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4" w:rsidRPr="00852C2F" w:rsidRDefault="00852C2F" w:rsidP="00852C2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852C2F">
        <w:rPr>
          <w:rFonts w:ascii="Times New Roman" w:hAnsi="Times New Roman" w:cs="Times New Roman"/>
          <w:b/>
          <w:i/>
          <w:sz w:val="44"/>
          <w:szCs w:val="44"/>
        </w:rPr>
        <w:t>Задание</w:t>
      </w:r>
    </w:p>
    <w:p w:rsidR="00852C2F" w:rsidRPr="00852C2F" w:rsidRDefault="00852C2F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2F">
        <w:rPr>
          <w:rFonts w:ascii="Times New Roman" w:hAnsi="Times New Roman" w:cs="Times New Roman"/>
          <w:sz w:val="28"/>
          <w:szCs w:val="28"/>
        </w:rPr>
        <w:t>Ознакомиться с клавирным творчеством С. Франка.</w:t>
      </w:r>
    </w:p>
    <w:p w:rsidR="00852C2F" w:rsidRPr="00852C2F" w:rsidRDefault="00852C2F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2F">
        <w:rPr>
          <w:rFonts w:ascii="Times New Roman" w:hAnsi="Times New Roman" w:cs="Times New Roman"/>
          <w:sz w:val="28"/>
          <w:szCs w:val="28"/>
        </w:rPr>
        <w:t>Прослушать запись сонаты для фортепиано и скрипки в исполнении  Д. Ойстраха и Л. Оборина.</w:t>
      </w:r>
    </w:p>
    <w:p w:rsidR="00852C2F" w:rsidRPr="00852C2F" w:rsidRDefault="00852C2F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2F">
        <w:rPr>
          <w:rFonts w:ascii="Times New Roman" w:hAnsi="Times New Roman" w:cs="Times New Roman"/>
          <w:sz w:val="28"/>
          <w:szCs w:val="28"/>
        </w:rPr>
        <w:t>Прослушать запись Прелюдии, Хорала и Фуги в исполнении С. Рихтера.</w:t>
      </w:r>
    </w:p>
    <w:p w:rsidR="00852C2F" w:rsidRPr="00852C2F" w:rsidRDefault="00852C2F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2F">
        <w:rPr>
          <w:rFonts w:ascii="Times New Roman" w:hAnsi="Times New Roman" w:cs="Times New Roman"/>
          <w:sz w:val="28"/>
          <w:szCs w:val="28"/>
        </w:rPr>
        <w:t xml:space="preserve">Прослушать запись Прелюдии, Фуги и Вариаций в исполнении </w:t>
      </w:r>
      <w:proofErr w:type="spellStart"/>
      <w:r w:rsidRPr="00852C2F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  <w:r w:rsidRPr="0085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2F"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 w:rsidRPr="00852C2F">
        <w:rPr>
          <w:rFonts w:ascii="Times New Roman" w:hAnsi="Times New Roman" w:cs="Times New Roman"/>
          <w:sz w:val="28"/>
          <w:szCs w:val="28"/>
        </w:rPr>
        <w:t>.</w:t>
      </w:r>
    </w:p>
    <w:p w:rsidR="00852C2F" w:rsidRPr="00852C2F" w:rsidRDefault="00852C2F" w:rsidP="0085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C2F" w:rsidRPr="00852C2F" w:rsidRDefault="00852C2F" w:rsidP="00852C2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C2F">
        <w:rPr>
          <w:rFonts w:ascii="Times New Roman" w:hAnsi="Times New Roman" w:cs="Times New Roman"/>
          <w:sz w:val="28"/>
          <w:szCs w:val="28"/>
        </w:rPr>
        <w:t>Ссылки для прослушивания</w:t>
      </w:r>
      <w:r w:rsidRPr="00852C2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2C2F" w:rsidRPr="00852C2F" w:rsidRDefault="00852C2F" w:rsidP="00852C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https://www.youtube.com/watch?v=8n6p4zF</w:t>
        </w:r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8</w:t>
        </w:r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KMU</w:t>
        </w:r>
      </w:hyperlink>
    </w:p>
    <w:p w:rsidR="00852C2F" w:rsidRPr="00852C2F" w:rsidRDefault="00852C2F" w:rsidP="00852C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</w:t>
        </w:r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tube.com/watch?v=Dq67nsDLucI</w:t>
        </w:r>
      </w:hyperlink>
    </w:p>
    <w:p w:rsidR="00852C2F" w:rsidRPr="00852C2F" w:rsidRDefault="00852C2F" w:rsidP="00852C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</w:t>
        </w:r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852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e.com/watch?v=Xp01vvucPAw</w:t>
        </w:r>
      </w:hyperlink>
    </w:p>
    <w:p w:rsidR="00852C2F" w:rsidRPr="00852C2F" w:rsidRDefault="00852C2F" w:rsidP="00852C2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2C2F" w:rsidRPr="0085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26A"/>
    <w:multiLevelType w:val="hybridMultilevel"/>
    <w:tmpl w:val="8B1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38C8"/>
    <w:multiLevelType w:val="hybridMultilevel"/>
    <w:tmpl w:val="3AA8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7"/>
    <w:rsid w:val="001B60C7"/>
    <w:rsid w:val="00852C2F"/>
    <w:rsid w:val="009A4EB8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C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C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01vvucPA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q67nsDLu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n6p4zF8KM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2020-04-21T09:57:00Z</dcterms:created>
  <dcterms:modified xsi:type="dcterms:W3CDTF">2020-04-21T10:04:00Z</dcterms:modified>
</cp:coreProperties>
</file>