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CF" w:rsidRPr="00B443CC" w:rsidRDefault="00EC779D" w:rsidP="00B443CC">
      <w:pPr>
        <w:spacing w:after="0" w:line="240" w:lineRule="auto"/>
        <w:ind w:firstLine="851"/>
        <w:jc w:val="center"/>
        <w:rPr>
          <w:rFonts w:ascii="Times New Roman" w:hAnsi="Times New Roman"/>
          <w:b/>
          <w:sz w:val="28"/>
          <w:u w:val="single"/>
        </w:rPr>
      </w:pPr>
      <w:r w:rsidRPr="00B443CC">
        <w:rPr>
          <w:rFonts w:ascii="Times New Roman" w:hAnsi="Times New Roman"/>
          <w:b/>
          <w:sz w:val="28"/>
          <w:u w:val="single"/>
        </w:rPr>
        <w:t>Моцарт. Опера «Волшебная флейта». Обзорное знакомство.</w:t>
      </w:r>
    </w:p>
    <w:p w:rsidR="00EC779D" w:rsidRDefault="00EC779D" w:rsidP="00B443CC">
      <w:pPr>
        <w:spacing w:after="0" w:line="240" w:lineRule="auto"/>
        <w:ind w:firstLine="851"/>
        <w:jc w:val="both"/>
        <w:rPr>
          <w:rFonts w:ascii="Times New Roman" w:hAnsi="Times New Roman"/>
          <w:sz w:val="28"/>
        </w:rPr>
      </w:pPr>
      <w:r>
        <w:rPr>
          <w:rFonts w:ascii="Times New Roman" w:hAnsi="Times New Roman"/>
          <w:sz w:val="28"/>
        </w:rPr>
        <w:t>Строение: 2 действия.</w:t>
      </w:r>
    </w:p>
    <w:p w:rsidR="0093567A" w:rsidRDefault="009102D5" w:rsidP="00B443CC">
      <w:pPr>
        <w:spacing w:after="0" w:line="240" w:lineRule="auto"/>
        <w:ind w:firstLine="851"/>
        <w:jc w:val="both"/>
        <w:rPr>
          <w:rFonts w:ascii="Times New Roman" w:hAnsi="Times New Roman"/>
          <w:sz w:val="28"/>
        </w:rPr>
      </w:pPr>
      <w:r>
        <w:rPr>
          <w:rFonts w:ascii="Times New Roman" w:hAnsi="Times New Roman"/>
          <w:sz w:val="28"/>
        </w:rPr>
        <w:t xml:space="preserve">Либретто: </w:t>
      </w:r>
      <w:proofErr w:type="spellStart"/>
      <w:r>
        <w:rPr>
          <w:rFonts w:ascii="Times New Roman" w:hAnsi="Times New Roman"/>
          <w:sz w:val="28"/>
        </w:rPr>
        <w:t>Эмануэль</w:t>
      </w:r>
      <w:proofErr w:type="spellEnd"/>
      <w:r>
        <w:rPr>
          <w:rFonts w:ascii="Times New Roman" w:hAnsi="Times New Roman"/>
          <w:sz w:val="28"/>
        </w:rPr>
        <w:t xml:space="preserve"> </w:t>
      </w:r>
      <w:proofErr w:type="spellStart"/>
      <w:r>
        <w:rPr>
          <w:rFonts w:ascii="Times New Roman" w:hAnsi="Times New Roman"/>
          <w:sz w:val="28"/>
        </w:rPr>
        <w:t>Ши</w:t>
      </w:r>
      <w:r w:rsidR="0093567A">
        <w:rPr>
          <w:rFonts w:ascii="Times New Roman" w:hAnsi="Times New Roman"/>
          <w:sz w:val="28"/>
        </w:rPr>
        <w:t>кан</w:t>
      </w:r>
      <w:r>
        <w:rPr>
          <w:rFonts w:ascii="Times New Roman" w:hAnsi="Times New Roman"/>
          <w:sz w:val="28"/>
        </w:rPr>
        <w:t>е</w:t>
      </w:r>
      <w:r w:rsidR="0093567A">
        <w:rPr>
          <w:rFonts w:ascii="Times New Roman" w:hAnsi="Times New Roman"/>
          <w:sz w:val="28"/>
        </w:rPr>
        <w:t>дер</w:t>
      </w:r>
      <w:proofErr w:type="spellEnd"/>
      <w:r>
        <w:rPr>
          <w:rFonts w:ascii="Times New Roman" w:hAnsi="Times New Roman"/>
          <w:sz w:val="28"/>
        </w:rPr>
        <w:t xml:space="preserve">, основано на сказке </w:t>
      </w:r>
      <w:proofErr w:type="spellStart"/>
      <w:r>
        <w:rPr>
          <w:rFonts w:ascii="Times New Roman" w:hAnsi="Times New Roman"/>
          <w:sz w:val="28"/>
        </w:rPr>
        <w:t>Виланда</w:t>
      </w:r>
      <w:proofErr w:type="spellEnd"/>
      <w:r>
        <w:rPr>
          <w:rFonts w:ascii="Times New Roman" w:hAnsi="Times New Roman"/>
          <w:sz w:val="28"/>
        </w:rPr>
        <w:t xml:space="preserve"> «Лулу».</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Действующие лица:</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Тамино</w:t>
      </w:r>
      <w:proofErr w:type="spellEnd"/>
      <w:r>
        <w:rPr>
          <w:rFonts w:ascii="Times New Roman" w:hAnsi="Times New Roman"/>
          <w:sz w:val="28"/>
        </w:rPr>
        <w:t>, египетский принц (тенор).</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Папагено</w:t>
      </w:r>
      <w:proofErr w:type="spellEnd"/>
      <w:r>
        <w:rPr>
          <w:rFonts w:ascii="Times New Roman" w:hAnsi="Times New Roman"/>
          <w:sz w:val="28"/>
        </w:rPr>
        <w:t>, птицелов (баритон).</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Зарастро</w:t>
      </w:r>
      <w:proofErr w:type="spellEnd"/>
      <w:r>
        <w:rPr>
          <w:rFonts w:ascii="Times New Roman" w:hAnsi="Times New Roman"/>
          <w:sz w:val="28"/>
        </w:rPr>
        <w:t>, верховный жрец Изиды и Ози</w:t>
      </w:r>
      <w:bookmarkStart w:id="0" w:name="_GoBack"/>
      <w:bookmarkEnd w:id="0"/>
      <w:r>
        <w:rPr>
          <w:rFonts w:ascii="Times New Roman" w:hAnsi="Times New Roman"/>
          <w:sz w:val="28"/>
        </w:rPr>
        <w:t>риса(бас).</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Царица ночи (сопрано).</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Памина</w:t>
      </w:r>
      <w:proofErr w:type="spellEnd"/>
      <w:r>
        <w:rPr>
          <w:rFonts w:ascii="Times New Roman" w:hAnsi="Times New Roman"/>
          <w:sz w:val="28"/>
        </w:rPr>
        <w:t>, её дочь (сопрано).</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Моностатос</w:t>
      </w:r>
      <w:proofErr w:type="spellEnd"/>
      <w:r>
        <w:rPr>
          <w:rFonts w:ascii="Times New Roman" w:hAnsi="Times New Roman"/>
          <w:sz w:val="28"/>
        </w:rPr>
        <w:t>, начальник храмовых рабов (тенор).</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Папагена</w:t>
      </w:r>
      <w:proofErr w:type="spellEnd"/>
      <w:r>
        <w:rPr>
          <w:rFonts w:ascii="Times New Roman" w:hAnsi="Times New Roman"/>
          <w:sz w:val="28"/>
        </w:rPr>
        <w:t xml:space="preserve"> (</w:t>
      </w:r>
      <w:proofErr w:type="spellStart"/>
      <w:r>
        <w:rPr>
          <w:rFonts w:ascii="Times New Roman" w:hAnsi="Times New Roman"/>
          <w:sz w:val="28"/>
        </w:rPr>
        <w:t>сорано</w:t>
      </w:r>
      <w:proofErr w:type="spellEnd"/>
      <w:r>
        <w:rPr>
          <w:rFonts w:ascii="Times New Roman" w:hAnsi="Times New Roman"/>
          <w:sz w:val="28"/>
        </w:rPr>
        <w:t>).</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Три дамы, феи царицы ночи (два сопрано и меццо-сопрано).</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Три гения храма (два сопрано и меццо-сопрано).</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Оратор, жрецы, воины.</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 xml:space="preserve">Либретто «Волшебной флейты» Моцарту предложил в марте 1791 г. его давний приятель, антрепренёр одного из театров венского предместья Эммануэль </w:t>
      </w:r>
      <w:proofErr w:type="spellStart"/>
      <w:r>
        <w:rPr>
          <w:rFonts w:ascii="Times New Roman" w:hAnsi="Times New Roman"/>
          <w:sz w:val="28"/>
        </w:rPr>
        <w:t>Шиканедер</w:t>
      </w:r>
      <w:proofErr w:type="spellEnd"/>
      <w:r>
        <w:rPr>
          <w:rFonts w:ascii="Times New Roman" w:hAnsi="Times New Roman"/>
          <w:sz w:val="28"/>
        </w:rPr>
        <w:t xml:space="preserve">. Сюжет он почерпнул в сказке </w:t>
      </w:r>
      <w:proofErr w:type="spellStart"/>
      <w:r>
        <w:rPr>
          <w:rFonts w:ascii="Times New Roman" w:hAnsi="Times New Roman"/>
          <w:sz w:val="28"/>
        </w:rPr>
        <w:t>Виланда</w:t>
      </w:r>
      <w:proofErr w:type="spellEnd"/>
      <w:r>
        <w:rPr>
          <w:rFonts w:ascii="Times New Roman" w:hAnsi="Times New Roman"/>
          <w:sz w:val="28"/>
        </w:rPr>
        <w:t xml:space="preserve"> «Лулу» из сборника фантастических пьес «</w:t>
      </w:r>
      <w:proofErr w:type="spellStart"/>
      <w:r w:rsidR="006C5BCB">
        <w:rPr>
          <w:rFonts w:ascii="Times New Roman" w:hAnsi="Times New Roman"/>
          <w:sz w:val="28"/>
        </w:rPr>
        <w:t>Джиннистан</w:t>
      </w:r>
      <w:proofErr w:type="spellEnd"/>
      <w:r w:rsidR="006C5BCB">
        <w:rPr>
          <w:rFonts w:ascii="Times New Roman" w:hAnsi="Times New Roman"/>
          <w:sz w:val="28"/>
        </w:rPr>
        <w:t>, или Избранные сказки</w:t>
      </w:r>
      <w:r>
        <w:rPr>
          <w:rFonts w:ascii="Times New Roman" w:hAnsi="Times New Roman"/>
          <w:sz w:val="28"/>
        </w:rPr>
        <w:t xml:space="preserve"> </w:t>
      </w:r>
      <w:proofErr w:type="gramStart"/>
      <w:r>
        <w:rPr>
          <w:rFonts w:ascii="Times New Roman" w:hAnsi="Times New Roman"/>
          <w:sz w:val="28"/>
        </w:rPr>
        <w:t>про фей</w:t>
      </w:r>
      <w:proofErr w:type="gramEnd"/>
      <w:r>
        <w:rPr>
          <w:rFonts w:ascii="Times New Roman" w:hAnsi="Times New Roman"/>
          <w:sz w:val="28"/>
        </w:rPr>
        <w:t xml:space="preserve"> и духов». </w:t>
      </w:r>
      <w:proofErr w:type="spellStart"/>
      <w:r>
        <w:rPr>
          <w:rFonts w:ascii="Times New Roman" w:hAnsi="Times New Roman"/>
          <w:sz w:val="28"/>
        </w:rPr>
        <w:t>Шиканедер</w:t>
      </w:r>
      <w:proofErr w:type="spellEnd"/>
      <w:r>
        <w:rPr>
          <w:rFonts w:ascii="Times New Roman" w:hAnsi="Times New Roman"/>
          <w:sz w:val="28"/>
        </w:rPr>
        <w:t xml:space="preserve"> обработал этот сюжет в духе </w:t>
      </w:r>
      <w:proofErr w:type="gramStart"/>
      <w:r>
        <w:rPr>
          <w:rFonts w:ascii="Times New Roman" w:hAnsi="Times New Roman"/>
          <w:sz w:val="28"/>
        </w:rPr>
        <w:t xml:space="preserve">популярных  </w:t>
      </w:r>
      <w:r w:rsidR="006C5BCB">
        <w:rPr>
          <w:rFonts w:ascii="Times New Roman" w:hAnsi="Times New Roman"/>
          <w:sz w:val="28"/>
        </w:rPr>
        <w:t>в</w:t>
      </w:r>
      <w:proofErr w:type="gramEnd"/>
      <w:r w:rsidR="006C5BCB">
        <w:rPr>
          <w:rFonts w:ascii="Times New Roman" w:hAnsi="Times New Roman"/>
          <w:sz w:val="28"/>
        </w:rPr>
        <w:t xml:space="preserve"> </w:t>
      </w:r>
      <w:r>
        <w:rPr>
          <w:rFonts w:ascii="Times New Roman" w:hAnsi="Times New Roman"/>
          <w:sz w:val="28"/>
        </w:rPr>
        <w:t xml:space="preserve">то </w:t>
      </w:r>
      <w:r w:rsidR="006C5BCB">
        <w:rPr>
          <w:rFonts w:ascii="Times New Roman" w:hAnsi="Times New Roman"/>
          <w:sz w:val="28"/>
        </w:rPr>
        <w:t xml:space="preserve">время народных феерий, полных экзотических чудес. В его либретто фигурируют мудрец </w:t>
      </w:r>
      <w:proofErr w:type="spellStart"/>
      <w:r w:rsidR="006C5BCB">
        <w:rPr>
          <w:rFonts w:ascii="Times New Roman" w:hAnsi="Times New Roman"/>
          <w:sz w:val="28"/>
        </w:rPr>
        <w:t>Зарастро</w:t>
      </w:r>
      <w:proofErr w:type="spellEnd"/>
      <w:r w:rsidR="006C5BCB">
        <w:rPr>
          <w:rFonts w:ascii="Times New Roman" w:hAnsi="Times New Roman"/>
          <w:sz w:val="28"/>
        </w:rPr>
        <w:t xml:space="preserve">, появляющейся в колеснице, запряженной львами, мстительная Царица ночи, феи, волшебные мальчики и дикари, масонские испытания в египетской пирамиде и таинственные превращения. </w:t>
      </w:r>
    </w:p>
    <w:p w:rsidR="006C5BCB" w:rsidRDefault="006C5BCB" w:rsidP="00B443CC">
      <w:pPr>
        <w:spacing w:after="0" w:line="240" w:lineRule="auto"/>
        <w:ind w:firstLine="851"/>
        <w:jc w:val="both"/>
        <w:rPr>
          <w:rFonts w:ascii="Times New Roman" w:hAnsi="Times New Roman"/>
          <w:sz w:val="28"/>
        </w:rPr>
      </w:pPr>
      <w:r>
        <w:rPr>
          <w:rFonts w:ascii="Times New Roman" w:hAnsi="Times New Roman"/>
          <w:sz w:val="28"/>
        </w:rPr>
        <w:t>В этот наивный сюжет Моцарт вложил, однако, серьёзную морально-философскую идею, свои самые глубокие, заветные мысли. Многое впитавший из философии просветительства, он вдохновлялся идеалами равенства, братства людей, верой в изначальность добра, возможность нравственного совершенствования человека, в конечное торжество света и разума. Возвышенная философия «Волшебной флейты»</w:t>
      </w:r>
      <w:r w:rsidR="00246849">
        <w:rPr>
          <w:rFonts w:ascii="Times New Roman" w:hAnsi="Times New Roman"/>
          <w:sz w:val="28"/>
        </w:rPr>
        <w:t xml:space="preserve"> Моцарт</w:t>
      </w:r>
      <w:r>
        <w:rPr>
          <w:rFonts w:ascii="Times New Roman" w:hAnsi="Times New Roman"/>
          <w:sz w:val="28"/>
        </w:rPr>
        <w:t>а пр</w:t>
      </w:r>
      <w:r w:rsidR="00246849">
        <w:rPr>
          <w:rFonts w:ascii="Times New Roman" w:hAnsi="Times New Roman"/>
          <w:sz w:val="28"/>
        </w:rPr>
        <w:t>ивлекала к ней симпатии выдающихся умов того времени. Бетховен среди всех моцартовских опер особенно выделял «Волшебную флейту». Гёте сравнивал её со второй частью своего «Фауста» и сделала попытку написать её продолжение.</w:t>
      </w:r>
    </w:p>
    <w:p w:rsidR="00246849" w:rsidRDefault="00246849" w:rsidP="00B443CC">
      <w:pPr>
        <w:spacing w:after="0" w:line="240" w:lineRule="auto"/>
        <w:ind w:firstLine="851"/>
        <w:jc w:val="both"/>
        <w:rPr>
          <w:rFonts w:ascii="Times New Roman" w:hAnsi="Times New Roman"/>
          <w:sz w:val="28"/>
        </w:rPr>
      </w:pPr>
      <w:r>
        <w:rPr>
          <w:rFonts w:ascii="Times New Roman" w:hAnsi="Times New Roman"/>
          <w:sz w:val="28"/>
        </w:rPr>
        <w:t xml:space="preserve">Гуманистические идеалы этой оперы носят характер наивной утопии, что было характерно для прогрессивных воззрений конца </w:t>
      </w:r>
      <w:r>
        <w:rPr>
          <w:rFonts w:ascii="Times New Roman" w:hAnsi="Times New Roman"/>
          <w:sz w:val="28"/>
          <w:lang w:val="en-US"/>
        </w:rPr>
        <w:t>XVIII</w:t>
      </w:r>
      <w:r>
        <w:rPr>
          <w:rFonts w:ascii="Times New Roman" w:hAnsi="Times New Roman"/>
          <w:sz w:val="28"/>
        </w:rPr>
        <w:t xml:space="preserve"> века. Но кроме того, они облегчены таинственностью и мистической символикой, связанными с идеями и ритуалами общества масонов, ордена «вольных каменщиков», членами которого были как Моцарт, так и </w:t>
      </w:r>
      <w:proofErr w:type="spellStart"/>
      <w:r>
        <w:rPr>
          <w:rFonts w:ascii="Times New Roman" w:hAnsi="Times New Roman"/>
          <w:sz w:val="28"/>
        </w:rPr>
        <w:t>Шиканедер</w:t>
      </w:r>
      <w:proofErr w:type="spellEnd"/>
      <w:r>
        <w:rPr>
          <w:rFonts w:ascii="Times New Roman" w:hAnsi="Times New Roman"/>
          <w:sz w:val="28"/>
        </w:rPr>
        <w:t xml:space="preserve">. Это общество объединяло многих передовых людей Австрии, стремилось распространить </w:t>
      </w:r>
      <w:r w:rsidR="00887387">
        <w:rPr>
          <w:rFonts w:ascii="Times New Roman" w:hAnsi="Times New Roman"/>
          <w:sz w:val="28"/>
        </w:rPr>
        <w:t xml:space="preserve">просвещение, бороться с суевериями, пережитками средневековья, влиянием католицизма. Достаточно сказать, что французская буржуазная революция 1789 г. в аристократических кругах объяснялась «масонским заговором», а в 1794 г. австрийский император Леопольд </w:t>
      </w:r>
      <w:r w:rsidR="00887387">
        <w:rPr>
          <w:rFonts w:ascii="Times New Roman" w:hAnsi="Times New Roman"/>
          <w:sz w:val="28"/>
          <w:lang w:val="en-US"/>
        </w:rPr>
        <w:t>II</w:t>
      </w:r>
      <w:r w:rsidR="00887387">
        <w:rPr>
          <w:rFonts w:ascii="Times New Roman" w:hAnsi="Times New Roman"/>
          <w:sz w:val="28"/>
        </w:rPr>
        <w:t xml:space="preserve"> запретил деятельность масонских лож.</w:t>
      </w:r>
    </w:p>
    <w:p w:rsidR="00CA285E" w:rsidRDefault="00887387" w:rsidP="00B443CC">
      <w:pPr>
        <w:spacing w:after="0" w:line="240" w:lineRule="auto"/>
        <w:ind w:firstLine="851"/>
        <w:jc w:val="both"/>
        <w:rPr>
          <w:rFonts w:ascii="Times New Roman" w:hAnsi="Times New Roman"/>
          <w:sz w:val="28"/>
        </w:rPr>
      </w:pPr>
      <w:r>
        <w:rPr>
          <w:rFonts w:ascii="Times New Roman" w:hAnsi="Times New Roman"/>
          <w:sz w:val="28"/>
        </w:rPr>
        <w:lastRenderedPageBreak/>
        <w:t xml:space="preserve">В трактовке Моцарта социальная утопия и фантастика перемещалась с юмором, меткими жизненными наблюдениями, сочными бытовыми штрихами. Фантастические персонажи обрели характеры реальных людей. Злобная и мстительная царица ночи оказалась деспотически упрямой и коварной женщиной. Три феи из её свиты – дамами полусвета, словоохотливыми, вздорными, игриво-чувственными. Дикарь-птицелов </w:t>
      </w:r>
      <w:proofErr w:type="spellStart"/>
      <w:r>
        <w:rPr>
          <w:rFonts w:ascii="Times New Roman" w:hAnsi="Times New Roman"/>
          <w:sz w:val="28"/>
        </w:rPr>
        <w:t>Папагено</w:t>
      </w:r>
      <w:proofErr w:type="spellEnd"/>
      <w:r>
        <w:rPr>
          <w:rFonts w:ascii="Times New Roman" w:hAnsi="Times New Roman"/>
          <w:sz w:val="28"/>
        </w:rPr>
        <w:t xml:space="preserve"> – симпатичным обывателем, любопытным, трусливым и болтливым весельчаком, мечтающим лишь о </w:t>
      </w:r>
      <w:r w:rsidR="00CA285E">
        <w:rPr>
          <w:rFonts w:ascii="Times New Roman" w:hAnsi="Times New Roman"/>
          <w:sz w:val="28"/>
        </w:rPr>
        <w:t xml:space="preserve">бутылке вина и маленьком семейном счастье. Самый идеальный образ – </w:t>
      </w:r>
      <w:proofErr w:type="spellStart"/>
      <w:r w:rsidR="00CA285E">
        <w:rPr>
          <w:rFonts w:ascii="Times New Roman" w:hAnsi="Times New Roman"/>
          <w:sz w:val="28"/>
        </w:rPr>
        <w:t>Зарастро</w:t>
      </w:r>
      <w:proofErr w:type="spellEnd"/>
      <w:r w:rsidR="00CA285E">
        <w:rPr>
          <w:rFonts w:ascii="Times New Roman" w:hAnsi="Times New Roman"/>
          <w:sz w:val="28"/>
        </w:rPr>
        <w:t xml:space="preserve">, олицетворение разума, добра, гармонии. Между его солнечным царством и царством ночи мечется </w:t>
      </w:r>
      <w:proofErr w:type="spellStart"/>
      <w:r w:rsidR="00CA285E">
        <w:rPr>
          <w:rFonts w:ascii="Times New Roman" w:hAnsi="Times New Roman"/>
          <w:sz w:val="28"/>
        </w:rPr>
        <w:t>Тамино</w:t>
      </w:r>
      <w:proofErr w:type="spellEnd"/>
      <w:r w:rsidR="00CA285E">
        <w:rPr>
          <w:rFonts w:ascii="Times New Roman" w:hAnsi="Times New Roman"/>
          <w:sz w:val="28"/>
        </w:rPr>
        <w:t>, человек, ищущий истину и проходящий к ней через ряд испытаний.</w:t>
      </w:r>
    </w:p>
    <w:p w:rsidR="00CA285E" w:rsidRDefault="00CA285E" w:rsidP="00B443CC">
      <w:pPr>
        <w:spacing w:after="0" w:line="240" w:lineRule="auto"/>
        <w:ind w:firstLine="851"/>
        <w:jc w:val="both"/>
        <w:rPr>
          <w:rFonts w:ascii="Times New Roman" w:hAnsi="Times New Roman"/>
          <w:sz w:val="28"/>
        </w:rPr>
      </w:pPr>
      <w:r>
        <w:rPr>
          <w:rFonts w:ascii="Times New Roman" w:hAnsi="Times New Roman"/>
          <w:sz w:val="28"/>
        </w:rPr>
        <w:t xml:space="preserve">Так воплощена оптимистическая идея «Волшебной флейты», последней оперы Моцарта, его любимейшего создания. Премьера оперы состоялась 30 сентября 1791 г. под управлением композитора за два </w:t>
      </w:r>
      <w:proofErr w:type="gramStart"/>
      <w:r>
        <w:rPr>
          <w:rFonts w:ascii="Times New Roman" w:hAnsi="Times New Roman"/>
          <w:sz w:val="28"/>
        </w:rPr>
        <w:t>с небольшим месяца</w:t>
      </w:r>
      <w:proofErr w:type="gramEnd"/>
      <w:r>
        <w:rPr>
          <w:rFonts w:ascii="Times New Roman" w:hAnsi="Times New Roman"/>
          <w:sz w:val="28"/>
        </w:rPr>
        <w:t xml:space="preserve"> до его смерти. </w:t>
      </w:r>
    </w:p>
    <w:p w:rsidR="00CA285E" w:rsidRDefault="00CA285E" w:rsidP="00B443CC">
      <w:pPr>
        <w:spacing w:after="0" w:line="240" w:lineRule="auto"/>
        <w:ind w:firstLine="851"/>
        <w:jc w:val="both"/>
        <w:rPr>
          <w:rFonts w:ascii="Times New Roman" w:hAnsi="Times New Roman"/>
          <w:sz w:val="28"/>
        </w:rPr>
      </w:pPr>
      <w:r>
        <w:rPr>
          <w:rFonts w:ascii="Times New Roman" w:hAnsi="Times New Roman"/>
          <w:sz w:val="28"/>
        </w:rPr>
        <w:t xml:space="preserve">Жанр оперы – зингшпиль, то есть пьеса (драматическое произведение) с пением, подобно оперетте, или музыкальной комедии, или опере-балладе, или даже </w:t>
      </w:r>
      <w:r>
        <w:rPr>
          <w:rFonts w:ascii="Times New Roman" w:hAnsi="Times New Roman"/>
          <w:sz w:val="28"/>
          <w:lang w:val="en-US"/>
        </w:rPr>
        <w:t>opera</w:t>
      </w:r>
      <w:r w:rsidRPr="00CA285E">
        <w:rPr>
          <w:rFonts w:ascii="Times New Roman" w:hAnsi="Times New Roman"/>
          <w:sz w:val="28"/>
        </w:rPr>
        <w:t xml:space="preserve"> </w:t>
      </w:r>
      <w:proofErr w:type="spellStart"/>
      <w:r>
        <w:rPr>
          <w:rFonts w:ascii="Times New Roman" w:hAnsi="Times New Roman"/>
          <w:sz w:val="28"/>
          <w:lang w:val="en-US"/>
        </w:rPr>
        <w:t>comique</w:t>
      </w:r>
      <w:proofErr w:type="spellEnd"/>
      <w:r>
        <w:rPr>
          <w:rFonts w:ascii="Times New Roman" w:hAnsi="Times New Roman"/>
          <w:sz w:val="28"/>
        </w:rPr>
        <w:t xml:space="preserve"> (комическая опера). Большинство оперетт и музыкальных комедий демонстрируют определённые нелепости и несуразности</w:t>
      </w:r>
      <w:r w:rsidR="000E1DB8">
        <w:rPr>
          <w:rFonts w:ascii="Times New Roman" w:hAnsi="Times New Roman"/>
          <w:sz w:val="28"/>
        </w:rPr>
        <w:t xml:space="preserve"> в своих сюжетах, и эта опера не исключение. Например, Царица ночи в первом действии предстаёт доброй женщиной, а во втором – злодейкой. Далее, вся эта история начинается как романтическая сказка, а затем приобретает серьёзный религиозный характер. </w:t>
      </w:r>
    </w:p>
    <w:p w:rsidR="000E1DB8" w:rsidRDefault="000E1DB8" w:rsidP="00B443CC">
      <w:pPr>
        <w:spacing w:after="0" w:line="240" w:lineRule="auto"/>
        <w:ind w:firstLine="851"/>
        <w:jc w:val="both"/>
        <w:rPr>
          <w:rFonts w:ascii="Times New Roman" w:hAnsi="Times New Roman"/>
          <w:sz w:val="28"/>
        </w:rPr>
      </w:pPr>
      <w:r>
        <w:rPr>
          <w:rFonts w:ascii="Times New Roman" w:hAnsi="Times New Roman"/>
          <w:sz w:val="28"/>
        </w:rPr>
        <w:t>Увертюра начинается торжественно тремя мощными пунктирными аккордами, которые позже звучат в наиболее торжественных моментах, связанных со жреческими образами. Но всё остальное в увертюре (за исключением повторения этих аккордов, звучавших теперь словно напоминание) пронизано светом и весельем и написано в фугированном стиле – всё, как и должно быть в увертюре к сказке.</w:t>
      </w:r>
    </w:p>
    <w:p w:rsidR="000E1DB8" w:rsidRDefault="00097F94" w:rsidP="00B443CC">
      <w:pPr>
        <w:spacing w:after="0" w:line="240" w:lineRule="auto"/>
        <w:ind w:firstLine="851"/>
        <w:jc w:val="both"/>
        <w:rPr>
          <w:rFonts w:ascii="Times New Roman" w:hAnsi="Times New Roman"/>
          <w:sz w:val="28"/>
        </w:rPr>
      </w:pPr>
      <w:r>
        <w:rPr>
          <w:rFonts w:ascii="Times New Roman" w:hAnsi="Times New Roman"/>
          <w:sz w:val="28"/>
        </w:rPr>
        <w:t>Первый акт.</w:t>
      </w:r>
    </w:p>
    <w:p w:rsidR="00097F94" w:rsidRDefault="00097F94"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Папагено</w:t>
      </w:r>
      <w:proofErr w:type="spellEnd"/>
      <w:r>
        <w:rPr>
          <w:rFonts w:ascii="Times New Roman" w:hAnsi="Times New Roman"/>
          <w:sz w:val="28"/>
        </w:rPr>
        <w:t xml:space="preserve"> музыкально охарактеризован весёлой арией «Известный всем я птицелов» в духе народной танцевальной песни; после каждого куплета звучат простодушные рулады его дудочки. Ария </w:t>
      </w:r>
      <w:proofErr w:type="spellStart"/>
      <w:r>
        <w:rPr>
          <w:rFonts w:ascii="Times New Roman" w:hAnsi="Times New Roman"/>
          <w:sz w:val="28"/>
        </w:rPr>
        <w:t>Тамино</w:t>
      </w:r>
      <w:proofErr w:type="spellEnd"/>
      <w:r>
        <w:rPr>
          <w:rFonts w:ascii="Times New Roman" w:hAnsi="Times New Roman"/>
          <w:sz w:val="28"/>
        </w:rPr>
        <w:t xml:space="preserve"> с портретом «Такой волшебной красоты» соединяет песенные, виртуозные речитативные элементы в живой взволнованной речи. Арии Царицы ночи «В страданьях дни мои проходят» начинается медленной величаво печальной мелодией; вторая часть арии – блестящее </w:t>
      </w:r>
      <w:r w:rsidR="00502683">
        <w:rPr>
          <w:rFonts w:ascii="Times New Roman" w:hAnsi="Times New Roman"/>
          <w:sz w:val="28"/>
        </w:rPr>
        <w:t xml:space="preserve">решительное аллегро. Квинтет (три феи, </w:t>
      </w:r>
      <w:proofErr w:type="spellStart"/>
      <w:r w:rsidR="00502683">
        <w:rPr>
          <w:rFonts w:ascii="Times New Roman" w:hAnsi="Times New Roman"/>
          <w:sz w:val="28"/>
        </w:rPr>
        <w:t>Тамино</w:t>
      </w:r>
      <w:proofErr w:type="spellEnd"/>
      <w:r w:rsidR="00502683">
        <w:rPr>
          <w:rFonts w:ascii="Times New Roman" w:hAnsi="Times New Roman"/>
          <w:sz w:val="28"/>
        </w:rPr>
        <w:t xml:space="preserve"> и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выпукло сопоставляет комическое мычание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(с замком на губах), сочувствующие реплики принца, порхающие фразы фей. Во второй картине выделяется дуэт </w:t>
      </w:r>
      <w:proofErr w:type="spellStart"/>
      <w:r w:rsidR="00502683">
        <w:rPr>
          <w:rFonts w:ascii="Times New Roman" w:hAnsi="Times New Roman"/>
          <w:sz w:val="28"/>
        </w:rPr>
        <w:t>Памины</w:t>
      </w:r>
      <w:proofErr w:type="spellEnd"/>
      <w:r w:rsidR="00502683">
        <w:rPr>
          <w:rFonts w:ascii="Times New Roman" w:hAnsi="Times New Roman"/>
          <w:sz w:val="28"/>
        </w:rPr>
        <w:t xml:space="preserve"> и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«Кто нежно о любви мечтает», написанной в форме простой куплетной песни; его бесхитростный сердечный напев приобрёл</w:t>
      </w:r>
      <w:r w:rsidR="00D46A8A">
        <w:rPr>
          <w:rFonts w:ascii="Times New Roman" w:hAnsi="Times New Roman"/>
          <w:sz w:val="28"/>
        </w:rPr>
        <w:t xml:space="preserve"> на родине композитора широчайшую популярность. Финал первого акта – большая сцена с хорами жрецов и рабов, </w:t>
      </w:r>
      <w:proofErr w:type="gramStart"/>
      <w:r w:rsidR="00D46A8A">
        <w:rPr>
          <w:rFonts w:ascii="Times New Roman" w:hAnsi="Times New Roman"/>
          <w:sz w:val="28"/>
        </w:rPr>
        <w:t>ансамблями  и</w:t>
      </w:r>
      <w:proofErr w:type="gramEnd"/>
      <w:r w:rsidR="00D46A8A">
        <w:rPr>
          <w:rFonts w:ascii="Times New Roman" w:hAnsi="Times New Roman"/>
          <w:sz w:val="28"/>
        </w:rPr>
        <w:t xml:space="preserve"> речитативами, в центре которой ликующе светлая ария </w:t>
      </w:r>
      <w:proofErr w:type="spellStart"/>
      <w:r w:rsidR="00D46A8A">
        <w:rPr>
          <w:rFonts w:ascii="Times New Roman" w:hAnsi="Times New Roman"/>
          <w:sz w:val="28"/>
        </w:rPr>
        <w:t>Тамино</w:t>
      </w:r>
      <w:proofErr w:type="spellEnd"/>
      <w:r w:rsidR="00D46A8A">
        <w:rPr>
          <w:rFonts w:ascii="Times New Roman" w:hAnsi="Times New Roman"/>
          <w:sz w:val="28"/>
        </w:rPr>
        <w:t xml:space="preserve"> с флейтой «Как </w:t>
      </w:r>
      <w:r w:rsidR="00D46A8A">
        <w:rPr>
          <w:rFonts w:ascii="Times New Roman" w:hAnsi="Times New Roman"/>
          <w:sz w:val="28"/>
        </w:rPr>
        <w:lastRenderedPageBreak/>
        <w:t xml:space="preserve">полон чар волшебный звук», и хор рабов, пляшущих под колокольчики </w:t>
      </w:r>
      <w:proofErr w:type="spellStart"/>
      <w:r w:rsidR="00D46A8A">
        <w:rPr>
          <w:rFonts w:ascii="Times New Roman" w:hAnsi="Times New Roman"/>
          <w:sz w:val="28"/>
        </w:rPr>
        <w:t>Папагено</w:t>
      </w:r>
      <w:proofErr w:type="spellEnd"/>
      <w:r w:rsidR="00D46A8A">
        <w:rPr>
          <w:rFonts w:ascii="Times New Roman" w:hAnsi="Times New Roman"/>
          <w:sz w:val="28"/>
        </w:rPr>
        <w:t xml:space="preserve">; акт заключается торжественным хором. </w:t>
      </w:r>
    </w:p>
    <w:p w:rsidR="00D46A8A" w:rsidRDefault="00D46A8A" w:rsidP="00B443CC">
      <w:pPr>
        <w:spacing w:after="0" w:line="240" w:lineRule="auto"/>
        <w:ind w:firstLine="851"/>
        <w:jc w:val="both"/>
        <w:rPr>
          <w:rFonts w:ascii="Times New Roman" w:hAnsi="Times New Roman"/>
          <w:sz w:val="28"/>
        </w:rPr>
      </w:pPr>
      <w:r>
        <w:rPr>
          <w:rFonts w:ascii="Times New Roman" w:hAnsi="Times New Roman"/>
          <w:sz w:val="28"/>
        </w:rPr>
        <w:t>Второй акт.</w:t>
      </w:r>
    </w:p>
    <w:p w:rsidR="00D46A8A" w:rsidRDefault="00D46A8A" w:rsidP="00B443CC">
      <w:pPr>
        <w:spacing w:after="0" w:line="240" w:lineRule="auto"/>
        <w:ind w:firstLine="851"/>
        <w:jc w:val="both"/>
        <w:rPr>
          <w:rFonts w:ascii="Times New Roman" w:hAnsi="Times New Roman"/>
          <w:sz w:val="28"/>
        </w:rPr>
      </w:pPr>
      <w:r>
        <w:rPr>
          <w:rFonts w:ascii="Times New Roman" w:hAnsi="Times New Roman"/>
          <w:sz w:val="28"/>
        </w:rPr>
        <w:t xml:space="preserve">Развитие связано с частыми переменами места действия и содержит семь картин. </w:t>
      </w:r>
      <w:r w:rsidR="00A048E5">
        <w:rPr>
          <w:rFonts w:ascii="Times New Roman" w:hAnsi="Times New Roman"/>
          <w:sz w:val="28"/>
        </w:rPr>
        <w:t xml:space="preserve">Вступительный марш жрецов (оркестр) звучит приглушённо и торжественно, напоминая хорал. В первой картине величаво-возвышенной арии </w:t>
      </w:r>
      <w:proofErr w:type="spellStart"/>
      <w:r w:rsidR="00A048E5">
        <w:rPr>
          <w:rFonts w:ascii="Times New Roman" w:hAnsi="Times New Roman"/>
          <w:sz w:val="28"/>
        </w:rPr>
        <w:t>Зарастро</w:t>
      </w:r>
      <w:proofErr w:type="spellEnd"/>
      <w:r w:rsidR="00A048E5">
        <w:rPr>
          <w:rFonts w:ascii="Times New Roman" w:hAnsi="Times New Roman"/>
          <w:sz w:val="28"/>
        </w:rPr>
        <w:t xml:space="preserve"> с хором «</w:t>
      </w:r>
      <w:proofErr w:type="gramStart"/>
      <w:r w:rsidR="00A048E5">
        <w:rPr>
          <w:rFonts w:ascii="Times New Roman" w:hAnsi="Times New Roman"/>
          <w:sz w:val="28"/>
        </w:rPr>
        <w:t>О вы</w:t>
      </w:r>
      <w:proofErr w:type="gramEnd"/>
      <w:r w:rsidR="00A048E5">
        <w:rPr>
          <w:rFonts w:ascii="Times New Roman" w:hAnsi="Times New Roman"/>
          <w:sz w:val="28"/>
        </w:rPr>
        <w:t xml:space="preserve">, Изида и Озирис» противопоставлен оживленный квинтет. Где неумолчное щебетание фей Царицы ночи перемежается короткими репликами </w:t>
      </w:r>
      <w:proofErr w:type="spellStart"/>
      <w:r w:rsidR="00A048E5">
        <w:rPr>
          <w:rFonts w:ascii="Times New Roman" w:hAnsi="Times New Roman"/>
          <w:sz w:val="28"/>
        </w:rPr>
        <w:t>Тамино</w:t>
      </w:r>
      <w:proofErr w:type="spellEnd"/>
      <w:r w:rsidR="00A048E5">
        <w:rPr>
          <w:rFonts w:ascii="Times New Roman" w:hAnsi="Times New Roman"/>
          <w:sz w:val="28"/>
        </w:rPr>
        <w:t xml:space="preserve"> и </w:t>
      </w:r>
      <w:proofErr w:type="spellStart"/>
      <w:r w:rsidR="00A048E5">
        <w:rPr>
          <w:rFonts w:ascii="Times New Roman" w:hAnsi="Times New Roman"/>
          <w:sz w:val="28"/>
        </w:rPr>
        <w:t>Папагено</w:t>
      </w:r>
      <w:proofErr w:type="spellEnd"/>
      <w:r w:rsidR="00A048E5">
        <w:rPr>
          <w:rFonts w:ascii="Times New Roman" w:hAnsi="Times New Roman"/>
          <w:sz w:val="28"/>
        </w:rPr>
        <w:t>, старающихся хранить молчание.</w:t>
      </w:r>
    </w:p>
    <w:p w:rsidR="00A048E5" w:rsidRDefault="00A048E5" w:rsidP="00B443CC">
      <w:pPr>
        <w:spacing w:after="0" w:line="240" w:lineRule="auto"/>
        <w:ind w:firstLine="851"/>
        <w:jc w:val="both"/>
        <w:rPr>
          <w:rFonts w:ascii="Times New Roman" w:hAnsi="Times New Roman"/>
          <w:sz w:val="28"/>
        </w:rPr>
      </w:pPr>
      <w:r>
        <w:rPr>
          <w:rFonts w:ascii="Times New Roman" w:hAnsi="Times New Roman"/>
          <w:sz w:val="28"/>
        </w:rPr>
        <w:t xml:space="preserve">В следующей картине даны три замечательно ярких музыкальных портрета: вызывающе дерзкая ария </w:t>
      </w:r>
      <w:proofErr w:type="spellStart"/>
      <w:r>
        <w:rPr>
          <w:rFonts w:ascii="Times New Roman" w:hAnsi="Times New Roman"/>
          <w:sz w:val="28"/>
        </w:rPr>
        <w:t>Моностатоса</w:t>
      </w:r>
      <w:proofErr w:type="spellEnd"/>
      <w:r>
        <w:rPr>
          <w:rFonts w:ascii="Times New Roman" w:hAnsi="Times New Roman"/>
          <w:sz w:val="28"/>
        </w:rPr>
        <w:t xml:space="preserve"> «Каждый может наслаждаться», ария Царицы ночи «В груди моей жажда мести», которой итальянские колоратуры придают комедийный оттенок, и спокойная, мелодически выразительная ария </w:t>
      </w:r>
      <w:proofErr w:type="spellStart"/>
      <w:r>
        <w:rPr>
          <w:rFonts w:ascii="Times New Roman" w:hAnsi="Times New Roman"/>
          <w:sz w:val="28"/>
        </w:rPr>
        <w:t>Зарастро</w:t>
      </w:r>
      <w:proofErr w:type="spellEnd"/>
      <w:r>
        <w:rPr>
          <w:rFonts w:ascii="Times New Roman" w:hAnsi="Times New Roman"/>
          <w:sz w:val="28"/>
        </w:rPr>
        <w:t xml:space="preserve"> «Вражда и месть нам чужды».</w:t>
      </w:r>
    </w:p>
    <w:p w:rsidR="00A048E5" w:rsidRDefault="00A048E5" w:rsidP="00B443CC">
      <w:pPr>
        <w:spacing w:after="0" w:line="240" w:lineRule="auto"/>
        <w:ind w:firstLine="851"/>
        <w:jc w:val="both"/>
        <w:rPr>
          <w:rFonts w:ascii="Times New Roman" w:hAnsi="Times New Roman"/>
          <w:sz w:val="28"/>
        </w:rPr>
      </w:pPr>
      <w:r>
        <w:rPr>
          <w:rFonts w:ascii="Times New Roman" w:hAnsi="Times New Roman"/>
          <w:sz w:val="28"/>
        </w:rPr>
        <w:t xml:space="preserve">В начале третьей картины обращает на себя внимание воздушный с порхающими пассажами </w:t>
      </w:r>
      <w:r w:rsidR="00D36919">
        <w:rPr>
          <w:rFonts w:ascii="Times New Roman" w:hAnsi="Times New Roman"/>
          <w:sz w:val="28"/>
        </w:rPr>
        <w:t xml:space="preserve">в оркестре терцет волшебных мальчиков, выдержанный в ритме изящного менуэта. Ария опечаленной </w:t>
      </w:r>
      <w:proofErr w:type="spellStart"/>
      <w:r w:rsidR="00D36919">
        <w:rPr>
          <w:rFonts w:ascii="Times New Roman" w:hAnsi="Times New Roman"/>
          <w:sz w:val="28"/>
        </w:rPr>
        <w:t>Памины</w:t>
      </w:r>
      <w:proofErr w:type="spellEnd"/>
      <w:r w:rsidR="00D36919">
        <w:rPr>
          <w:rFonts w:ascii="Times New Roman" w:hAnsi="Times New Roman"/>
          <w:sz w:val="28"/>
        </w:rPr>
        <w:t xml:space="preserve"> «Всё прошло» - великолепный образец моцартовского оперного монолога, отмеченного мелодическим богатством и правдивостью декламации. В терцете взволнованным мелодическим фразам </w:t>
      </w:r>
      <w:proofErr w:type="spellStart"/>
      <w:r w:rsidR="00D36919">
        <w:rPr>
          <w:rFonts w:ascii="Times New Roman" w:hAnsi="Times New Roman"/>
          <w:sz w:val="28"/>
        </w:rPr>
        <w:t>Памины</w:t>
      </w:r>
      <w:proofErr w:type="spellEnd"/>
      <w:r w:rsidR="00D36919">
        <w:rPr>
          <w:rFonts w:ascii="Times New Roman" w:hAnsi="Times New Roman"/>
          <w:sz w:val="28"/>
        </w:rPr>
        <w:t xml:space="preserve"> и </w:t>
      </w:r>
      <w:proofErr w:type="spellStart"/>
      <w:r w:rsidR="00D36919">
        <w:rPr>
          <w:rFonts w:ascii="Times New Roman" w:hAnsi="Times New Roman"/>
          <w:sz w:val="28"/>
        </w:rPr>
        <w:t>Тамино</w:t>
      </w:r>
      <w:proofErr w:type="spellEnd"/>
      <w:r w:rsidR="00D36919">
        <w:rPr>
          <w:rFonts w:ascii="Times New Roman" w:hAnsi="Times New Roman"/>
          <w:sz w:val="28"/>
        </w:rPr>
        <w:t xml:space="preserve"> противостоит строгая </w:t>
      </w:r>
      <w:proofErr w:type="spellStart"/>
      <w:r w:rsidR="00D36919">
        <w:rPr>
          <w:rFonts w:ascii="Times New Roman" w:hAnsi="Times New Roman"/>
          <w:sz w:val="28"/>
        </w:rPr>
        <w:t>речитация</w:t>
      </w:r>
      <w:proofErr w:type="spellEnd"/>
      <w:r w:rsidR="00D36919">
        <w:rPr>
          <w:rFonts w:ascii="Times New Roman" w:hAnsi="Times New Roman"/>
          <w:sz w:val="28"/>
        </w:rPr>
        <w:t xml:space="preserve"> </w:t>
      </w:r>
      <w:proofErr w:type="spellStart"/>
      <w:r w:rsidR="00D36919">
        <w:rPr>
          <w:rFonts w:ascii="Times New Roman" w:hAnsi="Times New Roman"/>
          <w:sz w:val="28"/>
        </w:rPr>
        <w:t>Зарастро</w:t>
      </w:r>
      <w:proofErr w:type="spellEnd"/>
      <w:r w:rsidR="00D36919">
        <w:rPr>
          <w:rFonts w:ascii="Times New Roman" w:hAnsi="Times New Roman"/>
          <w:sz w:val="28"/>
        </w:rPr>
        <w:t xml:space="preserve">. Лирическая сцена сменяется комедийной: ария </w:t>
      </w:r>
      <w:proofErr w:type="spellStart"/>
      <w:r w:rsidR="00D36919">
        <w:rPr>
          <w:rFonts w:ascii="Times New Roman" w:hAnsi="Times New Roman"/>
          <w:sz w:val="28"/>
        </w:rPr>
        <w:t>Папагено</w:t>
      </w:r>
      <w:proofErr w:type="spellEnd"/>
      <w:r w:rsidR="00D36919">
        <w:rPr>
          <w:rFonts w:ascii="Times New Roman" w:hAnsi="Times New Roman"/>
          <w:sz w:val="28"/>
        </w:rPr>
        <w:t xml:space="preserve"> «Найти подругу сердца» полна беспечности и юмора народных </w:t>
      </w:r>
      <w:proofErr w:type="gramStart"/>
      <w:r w:rsidR="00D36919">
        <w:rPr>
          <w:rFonts w:ascii="Times New Roman" w:hAnsi="Times New Roman"/>
          <w:sz w:val="28"/>
        </w:rPr>
        <w:t>плясовых  напевов</w:t>
      </w:r>
      <w:proofErr w:type="gramEnd"/>
      <w:r w:rsidR="00D36919">
        <w:rPr>
          <w:rFonts w:ascii="Times New Roman" w:hAnsi="Times New Roman"/>
          <w:sz w:val="28"/>
        </w:rPr>
        <w:t>.</w:t>
      </w:r>
    </w:p>
    <w:p w:rsidR="00D36919" w:rsidRDefault="00D36919" w:rsidP="00B443CC">
      <w:pPr>
        <w:spacing w:after="0" w:line="240" w:lineRule="auto"/>
        <w:ind w:firstLine="851"/>
        <w:jc w:val="both"/>
        <w:rPr>
          <w:rFonts w:ascii="Times New Roman" w:hAnsi="Times New Roman"/>
          <w:sz w:val="28"/>
        </w:rPr>
      </w:pPr>
      <w:r>
        <w:rPr>
          <w:rFonts w:ascii="Times New Roman" w:hAnsi="Times New Roman"/>
          <w:sz w:val="28"/>
        </w:rPr>
        <w:t xml:space="preserve">Глубоко впечатляет сцена встречи волшебных мальчиков и </w:t>
      </w:r>
      <w:proofErr w:type="spellStart"/>
      <w:r>
        <w:rPr>
          <w:rFonts w:ascii="Times New Roman" w:hAnsi="Times New Roman"/>
          <w:sz w:val="28"/>
        </w:rPr>
        <w:t>Памины</w:t>
      </w:r>
      <w:proofErr w:type="spellEnd"/>
      <w:r>
        <w:rPr>
          <w:rFonts w:ascii="Times New Roman" w:hAnsi="Times New Roman"/>
          <w:sz w:val="28"/>
        </w:rPr>
        <w:t xml:space="preserve">; в светлое прозрачное звучание из терцета драматически острым контрастом вторгаются реплики </w:t>
      </w:r>
      <w:proofErr w:type="spellStart"/>
      <w:r>
        <w:rPr>
          <w:rFonts w:ascii="Times New Roman" w:hAnsi="Times New Roman"/>
          <w:sz w:val="28"/>
        </w:rPr>
        <w:t>Памины</w:t>
      </w:r>
      <w:proofErr w:type="spellEnd"/>
      <w:r>
        <w:rPr>
          <w:rFonts w:ascii="Times New Roman" w:hAnsi="Times New Roman"/>
          <w:sz w:val="28"/>
        </w:rPr>
        <w:t>. Этой сценой начинается финал второго акта, пронизанный непрерывным музыкальным развитием, которым объединяются три последних картины.</w:t>
      </w:r>
    </w:p>
    <w:p w:rsidR="00D36919" w:rsidRDefault="00D36919" w:rsidP="00B443CC">
      <w:pPr>
        <w:spacing w:after="0" w:line="240" w:lineRule="auto"/>
        <w:ind w:firstLine="851"/>
        <w:jc w:val="both"/>
        <w:rPr>
          <w:rFonts w:ascii="Times New Roman" w:hAnsi="Times New Roman"/>
          <w:sz w:val="28"/>
        </w:rPr>
      </w:pPr>
      <w:r>
        <w:rPr>
          <w:rFonts w:ascii="Times New Roman" w:hAnsi="Times New Roman"/>
          <w:sz w:val="28"/>
        </w:rPr>
        <w:t xml:space="preserve">В пятой картине после сурового и тревожного оркестрового вступления звучит строгий мерный хорал латников «Кто этот путь прошёл»; своей архаической мелодией они сопровождают и восторженный дуэт </w:t>
      </w:r>
      <w:proofErr w:type="spellStart"/>
      <w:r>
        <w:rPr>
          <w:rFonts w:ascii="Times New Roman" w:hAnsi="Times New Roman"/>
          <w:sz w:val="28"/>
        </w:rPr>
        <w:t>Памины</w:t>
      </w:r>
      <w:proofErr w:type="spellEnd"/>
      <w:r>
        <w:rPr>
          <w:rFonts w:ascii="Times New Roman" w:hAnsi="Times New Roman"/>
          <w:sz w:val="28"/>
        </w:rPr>
        <w:t xml:space="preserve"> и </w:t>
      </w:r>
      <w:proofErr w:type="spellStart"/>
      <w:r>
        <w:rPr>
          <w:rFonts w:ascii="Times New Roman" w:hAnsi="Times New Roman"/>
          <w:sz w:val="28"/>
        </w:rPr>
        <w:t>Тамино</w:t>
      </w:r>
      <w:proofErr w:type="spellEnd"/>
      <w:r>
        <w:rPr>
          <w:rFonts w:ascii="Times New Roman" w:hAnsi="Times New Roman"/>
          <w:sz w:val="28"/>
        </w:rPr>
        <w:t>. Следующий их дуэт «Чрез дым и пламя шли мы смело» оркестр сопровождае</w:t>
      </w:r>
      <w:r w:rsidR="006D6FEE">
        <w:rPr>
          <w:rFonts w:ascii="Times New Roman" w:hAnsi="Times New Roman"/>
          <w:sz w:val="28"/>
        </w:rPr>
        <w:t>т торжественным, словно в отдал</w:t>
      </w:r>
      <w:r>
        <w:rPr>
          <w:rFonts w:ascii="Times New Roman" w:hAnsi="Times New Roman"/>
          <w:sz w:val="28"/>
        </w:rPr>
        <w:t>ении звучащим маршем.</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Комедийная линия оперы естественно завершается дуэтом </w:t>
      </w:r>
      <w:proofErr w:type="spellStart"/>
      <w:r>
        <w:rPr>
          <w:rFonts w:ascii="Times New Roman" w:hAnsi="Times New Roman"/>
          <w:sz w:val="28"/>
        </w:rPr>
        <w:t>Папагено</w:t>
      </w:r>
      <w:proofErr w:type="spellEnd"/>
      <w:r>
        <w:rPr>
          <w:rFonts w:ascii="Times New Roman" w:hAnsi="Times New Roman"/>
          <w:sz w:val="28"/>
        </w:rPr>
        <w:t xml:space="preserve"> и </w:t>
      </w:r>
      <w:proofErr w:type="spellStart"/>
      <w:r>
        <w:rPr>
          <w:rFonts w:ascii="Times New Roman" w:hAnsi="Times New Roman"/>
          <w:sz w:val="28"/>
        </w:rPr>
        <w:t>Папагены</w:t>
      </w:r>
      <w:proofErr w:type="spellEnd"/>
      <w:r>
        <w:rPr>
          <w:rFonts w:ascii="Times New Roman" w:hAnsi="Times New Roman"/>
          <w:sz w:val="28"/>
        </w:rPr>
        <w:t xml:space="preserve"> – полным неподдельного юмора, напоминающим беззаботный птичий щебет.</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Последняя картина начинается резким контрастом: зловещим маршем, приглушенным квинтетом Царицы ночи, трёх её фей и </w:t>
      </w:r>
      <w:proofErr w:type="spellStart"/>
      <w:r>
        <w:rPr>
          <w:rFonts w:ascii="Times New Roman" w:hAnsi="Times New Roman"/>
          <w:sz w:val="28"/>
        </w:rPr>
        <w:t>Моностатоса</w:t>
      </w:r>
      <w:proofErr w:type="spellEnd"/>
      <w:r>
        <w:rPr>
          <w:rFonts w:ascii="Times New Roman" w:hAnsi="Times New Roman"/>
          <w:sz w:val="28"/>
        </w:rPr>
        <w:t>. Опера заключается блестящим ликующим хором «Разумная сила в борьбе победила».</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Написанная в традиционной форме зингшпиля, последняя опера Моцарта – подлинный шедевр, одно из самых популярных сочинений музыкального театра. Изумительное богатство выразительных средств, гуманистическое содержание и вдохновенный </w:t>
      </w:r>
      <w:proofErr w:type="spellStart"/>
      <w:r>
        <w:rPr>
          <w:rFonts w:ascii="Times New Roman" w:hAnsi="Times New Roman"/>
          <w:sz w:val="28"/>
        </w:rPr>
        <w:t>мелодизм</w:t>
      </w:r>
      <w:proofErr w:type="spellEnd"/>
      <w:r>
        <w:rPr>
          <w:rFonts w:ascii="Times New Roman" w:hAnsi="Times New Roman"/>
          <w:sz w:val="28"/>
        </w:rPr>
        <w:t xml:space="preserve"> отличают это сочинение, совершившее триумфальное шествие по всему миру.</w:t>
      </w:r>
    </w:p>
    <w:p w:rsidR="006D6FEE" w:rsidRDefault="006D6FEE" w:rsidP="00B443CC">
      <w:pPr>
        <w:spacing w:after="0" w:line="240" w:lineRule="auto"/>
        <w:ind w:firstLine="851"/>
        <w:jc w:val="both"/>
        <w:rPr>
          <w:rFonts w:ascii="Times New Roman" w:hAnsi="Times New Roman"/>
          <w:sz w:val="28"/>
        </w:rPr>
      </w:pPr>
    </w:p>
    <w:p w:rsidR="006D6FEE" w:rsidRDefault="006D6FEE" w:rsidP="00B443CC">
      <w:pPr>
        <w:spacing w:after="0" w:line="240" w:lineRule="auto"/>
        <w:ind w:firstLine="851"/>
        <w:jc w:val="both"/>
        <w:rPr>
          <w:rFonts w:ascii="Times New Roman" w:hAnsi="Times New Roman"/>
          <w:sz w:val="28"/>
        </w:rPr>
      </w:pPr>
    </w:p>
    <w:p w:rsidR="00B443CC" w:rsidRPr="00B443CC" w:rsidRDefault="00B443CC" w:rsidP="00B443CC">
      <w:pPr>
        <w:rPr>
          <w:rFonts w:ascii="Times New Roman" w:hAnsi="Times New Roman"/>
          <w:b/>
          <w:sz w:val="28"/>
          <w:u w:val="single"/>
        </w:rPr>
      </w:pPr>
      <w:r w:rsidRPr="00B443CC">
        <w:rPr>
          <w:rFonts w:ascii="Times New Roman" w:hAnsi="Times New Roman"/>
          <w:b/>
          <w:sz w:val="28"/>
          <w:u w:val="single"/>
        </w:rPr>
        <w:t>Домашнее задание:</w:t>
      </w:r>
    </w:p>
    <w:p w:rsidR="00B443CC" w:rsidRDefault="00B443CC" w:rsidP="00B443CC">
      <w:pPr>
        <w:rPr>
          <w:rFonts w:ascii="Times New Roman" w:hAnsi="Times New Roman"/>
          <w:sz w:val="28"/>
        </w:rPr>
      </w:pPr>
      <w:r>
        <w:rPr>
          <w:rFonts w:ascii="Times New Roman" w:hAnsi="Times New Roman"/>
          <w:sz w:val="28"/>
          <w:lang w:val="en-US"/>
        </w:rPr>
        <w:t>I</w:t>
      </w:r>
      <w:r w:rsidRPr="00F56E73">
        <w:rPr>
          <w:rFonts w:ascii="Times New Roman" w:hAnsi="Times New Roman"/>
          <w:sz w:val="28"/>
        </w:rPr>
        <w:t xml:space="preserve">. </w:t>
      </w:r>
      <w:r>
        <w:rPr>
          <w:rFonts w:ascii="Times New Roman" w:hAnsi="Times New Roman"/>
          <w:sz w:val="28"/>
        </w:rPr>
        <w:t>Ответить на вопросы (письменно):</w:t>
      </w:r>
    </w:p>
    <w:p w:rsidR="00B443CC" w:rsidRDefault="00B443CC" w:rsidP="00B443CC">
      <w:pPr>
        <w:rPr>
          <w:rFonts w:ascii="Times New Roman" w:hAnsi="Times New Roman"/>
          <w:sz w:val="28"/>
        </w:rPr>
      </w:pPr>
      <w:r>
        <w:rPr>
          <w:rFonts w:ascii="Times New Roman" w:hAnsi="Times New Roman"/>
          <w:sz w:val="28"/>
        </w:rPr>
        <w:t>1. Строение оперы.</w:t>
      </w:r>
    </w:p>
    <w:p w:rsidR="00B443CC" w:rsidRDefault="00B443CC" w:rsidP="00B443CC">
      <w:pPr>
        <w:rPr>
          <w:rFonts w:ascii="Times New Roman" w:hAnsi="Times New Roman"/>
          <w:sz w:val="28"/>
        </w:rPr>
      </w:pPr>
      <w:r>
        <w:rPr>
          <w:rFonts w:ascii="Times New Roman" w:hAnsi="Times New Roman"/>
          <w:sz w:val="28"/>
        </w:rPr>
        <w:t>2. Сюжетная основа и автор либретто оперы.</w:t>
      </w:r>
    </w:p>
    <w:p w:rsidR="00B443CC" w:rsidRDefault="00B443CC" w:rsidP="00B443CC">
      <w:pPr>
        <w:rPr>
          <w:rFonts w:ascii="Times New Roman" w:hAnsi="Times New Roman"/>
          <w:sz w:val="28"/>
        </w:rPr>
      </w:pPr>
      <w:r>
        <w:rPr>
          <w:rFonts w:ascii="Times New Roman" w:hAnsi="Times New Roman"/>
          <w:sz w:val="28"/>
        </w:rPr>
        <w:t>3. Жанр оперы.</w:t>
      </w:r>
    </w:p>
    <w:p w:rsidR="00B443CC" w:rsidRDefault="00B443CC" w:rsidP="00B443CC">
      <w:pPr>
        <w:rPr>
          <w:rFonts w:ascii="Times New Roman" w:hAnsi="Times New Roman"/>
          <w:sz w:val="28"/>
        </w:rPr>
      </w:pPr>
      <w:r>
        <w:rPr>
          <w:rFonts w:ascii="Times New Roman" w:hAnsi="Times New Roman"/>
          <w:sz w:val="28"/>
        </w:rPr>
        <w:t>4. Морально-философская идея оперы.</w:t>
      </w:r>
    </w:p>
    <w:p w:rsidR="00B443CC" w:rsidRDefault="00B443CC" w:rsidP="00B443CC">
      <w:pPr>
        <w:rPr>
          <w:rFonts w:ascii="Times New Roman" w:hAnsi="Times New Roman"/>
          <w:sz w:val="28"/>
        </w:rPr>
      </w:pPr>
      <w:r>
        <w:rPr>
          <w:rFonts w:ascii="Times New Roman" w:hAnsi="Times New Roman"/>
          <w:sz w:val="28"/>
        </w:rPr>
        <w:t>5. Характеристика основных образов оперы.</w:t>
      </w:r>
    </w:p>
    <w:p w:rsidR="00B443CC" w:rsidRDefault="00B443CC" w:rsidP="00B443CC">
      <w:pPr>
        <w:rPr>
          <w:rFonts w:ascii="Times New Roman" w:hAnsi="Times New Roman"/>
          <w:sz w:val="28"/>
        </w:rPr>
      </w:pPr>
      <w:r>
        <w:rPr>
          <w:rFonts w:ascii="Times New Roman" w:hAnsi="Times New Roman"/>
          <w:sz w:val="28"/>
          <w:lang w:val="en-US"/>
        </w:rPr>
        <w:t>II</w:t>
      </w:r>
      <w:r w:rsidRPr="00D335D1">
        <w:rPr>
          <w:rFonts w:ascii="Times New Roman" w:hAnsi="Times New Roman"/>
          <w:sz w:val="28"/>
        </w:rPr>
        <w:t xml:space="preserve">. </w:t>
      </w:r>
      <w:r>
        <w:rPr>
          <w:rFonts w:ascii="Times New Roman" w:hAnsi="Times New Roman"/>
          <w:sz w:val="28"/>
        </w:rPr>
        <w:t>Прослушать музыкальный материал:</w:t>
      </w:r>
    </w:p>
    <w:p w:rsidR="00B443CC" w:rsidRDefault="00B443CC" w:rsidP="00B443CC">
      <w:pPr>
        <w:rPr>
          <w:rFonts w:ascii="Times New Roman" w:hAnsi="Times New Roman"/>
          <w:sz w:val="28"/>
        </w:rPr>
      </w:pPr>
      <w:r>
        <w:rPr>
          <w:rFonts w:ascii="Times New Roman" w:hAnsi="Times New Roman"/>
          <w:sz w:val="28"/>
        </w:rPr>
        <w:t>1. 1 дейст</w:t>
      </w:r>
      <w:r>
        <w:rPr>
          <w:rFonts w:ascii="Times New Roman" w:hAnsi="Times New Roman"/>
          <w:sz w:val="28"/>
        </w:rPr>
        <w:t>в</w:t>
      </w:r>
      <w:r>
        <w:rPr>
          <w:rFonts w:ascii="Times New Roman" w:hAnsi="Times New Roman"/>
          <w:sz w:val="28"/>
        </w:rPr>
        <w:t xml:space="preserve">ие. Ария </w:t>
      </w:r>
      <w:proofErr w:type="spellStart"/>
      <w:r>
        <w:rPr>
          <w:rFonts w:ascii="Times New Roman" w:hAnsi="Times New Roman"/>
          <w:sz w:val="28"/>
        </w:rPr>
        <w:t>Папагено</w:t>
      </w:r>
      <w:proofErr w:type="spellEnd"/>
      <w:r>
        <w:rPr>
          <w:rFonts w:ascii="Times New Roman" w:hAnsi="Times New Roman"/>
          <w:sz w:val="28"/>
        </w:rPr>
        <w:t>.</w:t>
      </w:r>
    </w:p>
    <w:p w:rsidR="00B443CC" w:rsidRDefault="00B443CC" w:rsidP="00B443CC">
      <w:pPr>
        <w:rPr>
          <w:rFonts w:ascii="Times New Roman" w:hAnsi="Times New Roman"/>
          <w:sz w:val="28"/>
        </w:rPr>
      </w:pPr>
      <w:r>
        <w:rPr>
          <w:rFonts w:ascii="Times New Roman" w:hAnsi="Times New Roman"/>
          <w:sz w:val="28"/>
        </w:rPr>
        <w:t xml:space="preserve">2. 1 действие. Ария </w:t>
      </w:r>
      <w:proofErr w:type="spellStart"/>
      <w:r>
        <w:rPr>
          <w:rFonts w:ascii="Times New Roman" w:hAnsi="Times New Roman"/>
          <w:sz w:val="28"/>
        </w:rPr>
        <w:t>Тамино</w:t>
      </w:r>
      <w:proofErr w:type="spellEnd"/>
      <w:r>
        <w:rPr>
          <w:rFonts w:ascii="Times New Roman" w:hAnsi="Times New Roman"/>
          <w:sz w:val="28"/>
        </w:rPr>
        <w:t xml:space="preserve"> с портретом.</w:t>
      </w:r>
    </w:p>
    <w:p w:rsidR="00B443CC" w:rsidRDefault="00B443CC" w:rsidP="00B443CC">
      <w:pPr>
        <w:rPr>
          <w:rFonts w:ascii="Times New Roman" w:hAnsi="Times New Roman"/>
          <w:sz w:val="28"/>
        </w:rPr>
      </w:pPr>
      <w:r>
        <w:rPr>
          <w:rFonts w:ascii="Times New Roman" w:hAnsi="Times New Roman"/>
          <w:sz w:val="28"/>
        </w:rPr>
        <w:t>3. 1 действие. Квинтет.</w:t>
      </w:r>
    </w:p>
    <w:p w:rsidR="00B443CC" w:rsidRDefault="00B443CC" w:rsidP="00B443CC">
      <w:pPr>
        <w:rPr>
          <w:rFonts w:ascii="Times New Roman" w:hAnsi="Times New Roman"/>
          <w:sz w:val="28"/>
        </w:rPr>
      </w:pPr>
      <w:r>
        <w:rPr>
          <w:rFonts w:ascii="Times New Roman" w:hAnsi="Times New Roman"/>
          <w:sz w:val="28"/>
        </w:rPr>
        <w:t>4. 1 действие. Хор с колокольчиками.</w:t>
      </w:r>
    </w:p>
    <w:p w:rsidR="00B443CC" w:rsidRDefault="00B443CC" w:rsidP="00B443CC">
      <w:pPr>
        <w:rPr>
          <w:rFonts w:ascii="Times New Roman" w:hAnsi="Times New Roman"/>
          <w:sz w:val="28"/>
        </w:rPr>
      </w:pPr>
      <w:r>
        <w:rPr>
          <w:rFonts w:ascii="Times New Roman" w:hAnsi="Times New Roman"/>
          <w:sz w:val="28"/>
        </w:rPr>
        <w:t xml:space="preserve">5. 1 действие. Ария </w:t>
      </w:r>
      <w:proofErr w:type="spellStart"/>
      <w:r>
        <w:rPr>
          <w:rFonts w:ascii="Times New Roman" w:hAnsi="Times New Roman"/>
          <w:sz w:val="28"/>
        </w:rPr>
        <w:t>Тамино</w:t>
      </w:r>
      <w:proofErr w:type="spellEnd"/>
      <w:r>
        <w:rPr>
          <w:rFonts w:ascii="Times New Roman" w:hAnsi="Times New Roman"/>
          <w:sz w:val="28"/>
        </w:rPr>
        <w:t xml:space="preserve"> с флейтой.</w:t>
      </w:r>
    </w:p>
    <w:p w:rsidR="00B443CC" w:rsidRDefault="00B443CC" w:rsidP="00B443CC">
      <w:pPr>
        <w:rPr>
          <w:rFonts w:ascii="Times New Roman" w:hAnsi="Times New Roman"/>
          <w:sz w:val="28"/>
        </w:rPr>
      </w:pPr>
      <w:r>
        <w:rPr>
          <w:rFonts w:ascii="Times New Roman" w:hAnsi="Times New Roman"/>
          <w:sz w:val="28"/>
        </w:rPr>
        <w:t xml:space="preserve">7. 2 действие. Ария Царицы </w:t>
      </w:r>
      <w:proofErr w:type="spellStart"/>
      <w:r>
        <w:rPr>
          <w:rFonts w:ascii="Times New Roman" w:hAnsi="Times New Roman"/>
          <w:sz w:val="28"/>
        </w:rPr>
        <w:t>нгочи</w:t>
      </w:r>
      <w:proofErr w:type="spellEnd"/>
      <w:r>
        <w:rPr>
          <w:rFonts w:ascii="Times New Roman" w:hAnsi="Times New Roman"/>
          <w:sz w:val="28"/>
        </w:rPr>
        <w:t>.</w:t>
      </w:r>
    </w:p>
    <w:p w:rsidR="00B443CC" w:rsidRDefault="00B443CC" w:rsidP="00B443CC">
      <w:pPr>
        <w:rPr>
          <w:rFonts w:ascii="Times New Roman" w:hAnsi="Times New Roman"/>
          <w:sz w:val="28"/>
        </w:rPr>
      </w:pPr>
      <w:r>
        <w:rPr>
          <w:rFonts w:ascii="Times New Roman" w:hAnsi="Times New Roman"/>
          <w:sz w:val="28"/>
        </w:rPr>
        <w:t xml:space="preserve">8. 2 действие. Дуэт </w:t>
      </w:r>
      <w:proofErr w:type="spellStart"/>
      <w:r>
        <w:rPr>
          <w:rFonts w:ascii="Times New Roman" w:hAnsi="Times New Roman"/>
          <w:sz w:val="28"/>
        </w:rPr>
        <w:t>Папагено</w:t>
      </w:r>
      <w:proofErr w:type="spellEnd"/>
      <w:r>
        <w:rPr>
          <w:rFonts w:ascii="Times New Roman" w:hAnsi="Times New Roman"/>
          <w:sz w:val="28"/>
        </w:rPr>
        <w:t xml:space="preserve"> и </w:t>
      </w:r>
      <w:proofErr w:type="spellStart"/>
      <w:r>
        <w:rPr>
          <w:rFonts w:ascii="Times New Roman" w:hAnsi="Times New Roman"/>
          <w:sz w:val="28"/>
        </w:rPr>
        <w:t>Папагены</w:t>
      </w:r>
      <w:proofErr w:type="spellEnd"/>
      <w:r>
        <w:rPr>
          <w:rFonts w:ascii="Times New Roman" w:hAnsi="Times New Roman"/>
          <w:sz w:val="28"/>
        </w:rPr>
        <w:t>.</w:t>
      </w:r>
    </w:p>
    <w:p w:rsidR="00B443CC" w:rsidRPr="00201277" w:rsidRDefault="00B443CC" w:rsidP="00B443CC">
      <w:pPr>
        <w:rPr>
          <w:rFonts w:ascii="Times New Roman" w:hAnsi="Times New Roman"/>
          <w:sz w:val="28"/>
        </w:rPr>
      </w:pPr>
      <w:r>
        <w:rPr>
          <w:rFonts w:ascii="Times New Roman" w:hAnsi="Times New Roman"/>
          <w:sz w:val="28"/>
          <w:lang w:val="en-US"/>
        </w:rPr>
        <w:t>III</w:t>
      </w:r>
      <w:r w:rsidRPr="00201277">
        <w:rPr>
          <w:rFonts w:ascii="Times New Roman" w:hAnsi="Times New Roman"/>
          <w:sz w:val="28"/>
        </w:rPr>
        <w:t xml:space="preserve">. </w:t>
      </w:r>
      <w:r>
        <w:rPr>
          <w:rFonts w:ascii="Times New Roman" w:hAnsi="Times New Roman"/>
          <w:sz w:val="28"/>
        </w:rPr>
        <w:t>Ознакомится с либретто оперы.</w:t>
      </w: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6D6FEE" w:rsidRPr="00B443CC" w:rsidRDefault="006D6FEE" w:rsidP="00B443CC">
      <w:pPr>
        <w:spacing w:after="0" w:line="240" w:lineRule="auto"/>
        <w:ind w:firstLine="851"/>
        <w:jc w:val="center"/>
        <w:rPr>
          <w:rFonts w:ascii="Times New Roman" w:hAnsi="Times New Roman"/>
          <w:b/>
          <w:sz w:val="28"/>
          <w:u w:val="single"/>
        </w:rPr>
      </w:pPr>
      <w:r w:rsidRPr="00B443CC">
        <w:rPr>
          <w:rFonts w:ascii="Times New Roman" w:hAnsi="Times New Roman"/>
          <w:b/>
          <w:sz w:val="28"/>
          <w:u w:val="single"/>
        </w:rPr>
        <w:t>Симфоническое творчество Моцарта. Симфония №39.</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Симфонии Моцарта и другие его симфонические произведения занимают в наследии композитора значительное место. </w:t>
      </w:r>
      <w:r w:rsidR="00894C71">
        <w:rPr>
          <w:rFonts w:ascii="Times New Roman" w:hAnsi="Times New Roman"/>
          <w:sz w:val="28"/>
        </w:rPr>
        <w:t>Гениальный автор «Волшебной флейты» и «Реквиема» создал за короткую жизнь большое количество оркестровых и камерных сочинений.</w:t>
      </w:r>
    </w:p>
    <w:p w:rsidR="00894C71" w:rsidRDefault="00894C71" w:rsidP="00B443CC">
      <w:pPr>
        <w:spacing w:after="0" w:line="240" w:lineRule="auto"/>
        <w:ind w:firstLine="851"/>
        <w:jc w:val="both"/>
        <w:rPr>
          <w:rFonts w:ascii="Times New Roman" w:hAnsi="Times New Roman"/>
          <w:sz w:val="28"/>
        </w:rPr>
      </w:pPr>
      <w:r>
        <w:rPr>
          <w:rFonts w:ascii="Times New Roman" w:hAnsi="Times New Roman"/>
          <w:sz w:val="28"/>
        </w:rPr>
        <w:lastRenderedPageBreak/>
        <w:t xml:space="preserve">Моцарт-симфонист не уступает Моцарту-оперному драматургу. Композитор обратился к жанру симфонии, </w:t>
      </w:r>
      <w:proofErr w:type="gramStart"/>
      <w:r>
        <w:rPr>
          <w:rFonts w:ascii="Times New Roman" w:hAnsi="Times New Roman"/>
          <w:sz w:val="28"/>
        </w:rPr>
        <w:t>когда  был</w:t>
      </w:r>
      <w:proofErr w:type="gramEnd"/>
      <w:r>
        <w:rPr>
          <w:rFonts w:ascii="Times New Roman" w:hAnsi="Times New Roman"/>
          <w:sz w:val="28"/>
        </w:rPr>
        <w:t xml:space="preserve"> ещё очень молодым, делая первые шаги в своём развитии. Вместе с Гайдном он стоял у истоков европейского симфонизма, при этом лучшие симфонии Моцарта появились даже раньше «Лондонских симфоний» Гайдна, не дублируя Гайдна, Моцарт по-своему решил проблему симфонического цикла.</w:t>
      </w:r>
    </w:p>
    <w:p w:rsidR="00714A00" w:rsidRDefault="00894C71" w:rsidP="00B443CC">
      <w:pPr>
        <w:spacing w:after="0" w:line="240" w:lineRule="auto"/>
        <w:ind w:firstLine="851"/>
        <w:jc w:val="both"/>
        <w:rPr>
          <w:rFonts w:ascii="Times New Roman" w:hAnsi="Times New Roman"/>
          <w:sz w:val="28"/>
        </w:rPr>
      </w:pPr>
      <w:r>
        <w:rPr>
          <w:rFonts w:ascii="Times New Roman" w:hAnsi="Times New Roman"/>
          <w:sz w:val="28"/>
        </w:rPr>
        <w:t xml:space="preserve">Работа Моцарта в симфоническом жанре четверть века: с 1764 г., когда 8-ллетний композитор в Лондоне написал и продирижировал своими первыми симфониями, и до лета 1788 г. </w:t>
      </w:r>
      <w:r w:rsidR="00714A00">
        <w:rPr>
          <w:rFonts w:ascii="Times New Roman" w:hAnsi="Times New Roman"/>
          <w:sz w:val="28"/>
        </w:rPr>
        <w:t>которое ознаменовалось появлени</w:t>
      </w:r>
      <w:r>
        <w:rPr>
          <w:rFonts w:ascii="Times New Roman" w:hAnsi="Times New Roman"/>
          <w:sz w:val="28"/>
        </w:rPr>
        <w:t xml:space="preserve">ем трёх последних симфоний. Именно они и стали наивысшим достижением Моцарта в области симфонической </w:t>
      </w:r>
      <w:r w:rsidR="00714A00">
        <w:rPr>
          <w:rFonts w:ascii="Times New Roman" w:hAnsi="Times New Roman"/>
          <w:sz w:val="28"/>
        </w:rPr>
        <w:t>музыки. Общее число его симфоний</w:t>
      </w:r>
      <w:r>
        <w:rPr>
          <w:rFonts w:ascii="Times New Roman" w:hAnsi="Times New Roman"/>
          <w:sz w:val="28"/>
        </w:rPr>
        <w:t xml:space="preserve"> превышает 50, хотя по принятой в отечественном музыко</w:t>
      </w:r>
      <w:r w:rsidR="00714A00">
        <w:rPr>
          <w:rFonts w:ascii="Times New Roman" w:hAnsi="Times New Roman"/>
          <w:sz w:val="28"/>
        </w:rPr>
        <w:t xml:space="preserve">ведении сквозной нумерации последняя симфония – «Юпитер» - 41-й. </w:t>
      </w:r>
    </w:p>
    <w:p w:rsidR="00894C71" w:rsidRDefault="00714A00" w:rsidP="00B443CC">
      <w:pPr>
        <w:spacing w:after="0" w:line="240" w:lineRule="auto"/>
        <w:ind w:firstLine="851"/>
        <w:jc w:val="both"/>
        <w:rPr>
          <w:rFonts w:ascii="Times New Roman" w:hAnsi="Times New Roman"/>
          <w:sz w:val="28"/>
        </w:rPr>
      </w:pPr>
      <w:r>
        <w:rPr>
          <w:rFonts w:ascii="Times New Roman" w:hAnsi="Times New Roman"/>
          <w:sz w:val="28"/>
        </w:rPr>
        <w:t>Появление большей части моцартовских симфоний относится к ранним годам его творчества. Вершина юношеского симфонизма Моцарта – симфонии №25 и №29. После их создания (1773-1774) композитор переключается на другие инструментальные жанры (концерт, фортепианную сонату, камерный ансамбль и бытовую инструментальную музыку), лишь изредка обращаясь к симфонической музыке. В веский период было создано только шесть последних симфоний, в том числе «Пражская» (1786) и три симфонии 1788 г.</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Посещение главных центров европейского симфонизма (Вены, Милана, Парижа, Мангейма) способствовало эволюции моцартовского симфонического мышления:</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обогащается содержание симфоний;</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ярче становится эмоциональные контрасты;</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более активным – тематическое развитие;</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укрупняются масштабы частей;</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более развитой становится оркестровая фактура.</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Большое значение для Моцарта – симфониста имела работа над операми. Здесь происходит взаимообогащение: оперная драматургия питала симфоническую, а оркестровые произведения подготавливали почву для создания рельефных сценических образов.</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Симфонии Моцарта – не сюитные циклы, а подлинные инструментальные драмы. По сравнению с симфониями современников они представляют огромный шаг вперёд. От симфоний Моцарта – прямой путь к монументальным полотнам Бетховена и последующим открытиям композиторам романтизма.</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Вершиной симфонического наследия Моцарта стали три симфонии, написанные композитором в 1788 г. За предельно короткий срок великий художник создал гениальный цикл, достойно увенчавший его творческий путь:</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 светлая и лучезарная симфония №39, завершённая 25 июня.</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 xml:space="preserve">- элегическая симфония </w:t>
      </w:r>
      <w:r w:rsidR="00E21702">
        <w:rPr>
          <w:rFonts w:ascii="Times New Roman" w:hAnsi="Times New Roman"/>
          <w:sz w:val="28"/>
        </w:rPr>
        <w:t>№40, предвестник романтической музыки, появившаяся в конце июля.</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lastRenderedPageBreak/>
        <w:t>- гениальная симфония №41 «Юпитер», последние такты которой были дописаны в августе.</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Все музыкальные критики уверены, что в этом цикле Моцарт выразил все характерные черты мышления, как своего лично, так и эпохи в целом. Этой гениальной триадой композитор приготовил путь творчеству Бетховена.</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 xml:space="preserve">Три симфонии Моцарта 1788г. – это воплощение образа Моцарта-гуманиста, с непоколебимой верой в жизнь, познавшего сложность </w:t>
      </w:r>
      <w:proofErr w:type="spellStart"/>
      <w:r>
        <w:rPr>
          <w:rFonts w:ascii="Times New Roman" w:hAnsi="Times New Roman"/>
          <w:sz w:val="28"/>
        </w:rPr>
        <w:t>человееских</w:t>
      </w:r>
      <w:proofErr w:type="spellEnd"/>
      <w:r>
        <w:rPr>
          <w:rFonts w:ascii="Times New Roman" w:hAnsi="Times New Roman"/>
          <w:sz w:val="28"/>
        </w:rPr>
        <w:t xml:space="preserve"> отношений и глубину д</w:t>
      </w:r>
      <w:r w:rsidR="009E4738">
        <w:rPr>
          <w:rFonts w:ascii="Times New Roman" w:hAnsi="Times New Roman"/>
          <w:sz w:val="28"/>
        </w:rPr>
        <w:t>у</w:t>
      </w:r>
      <w:r>
        <w:rPr>
          <w:rFonts w:ascii="Times New Roman" w:hAnsi="Times New Roman"/>
          <w:sz w:val="28"/>
        </w:rPr>
        <w:t>ши.</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Композитор предполагал исполнить всю триаду в одном симфоническом концерте. Однако исполнить последние оркестровые шедевры ему не удалось. Лишь после смерти Моцарта симфонии были исполнены с огромным успехом.</w:t>
      </w:r>
    </w:p>
    <w:p w:rsidR="009E4738" w:rsidRDefault="009E4738" w:rsidP="00B443CC">
      <w:pPr>
        <w:spacing w:after="0" w:line="240" w:lineRule="auto"/>
        <w:ind w:firstLine="851"/>
        <w:jc w:val="both"/>
        <w:rPr>
          <w:rFonts w:ascii="Times New Roman" w:hAnsi="Times New Roman"/>
          <w:sz w:val="28"/>
        </w:rPr>
      </w:pPr>
      <w:r>
        <w:rPr>
          <w:rFonts w:ascii="Times New Roman" w:hAnsi="Times New Roman"/>
          <w:sz w:val="28"/>
        </w:rPr>
        <w:t>Симфония Ми-бемоль мажор – первая из трёх, написанных Моцартом летом 1788 г. Эти месяцы были очень трудными в жизни композитора. Уже давно всемирно прославленный, создавший к тому времени 38 симфоний, множество инструментальных концертов, ансамблей, фортепианных сонат и других произведений, получивший самое широкое распространение, а главное – две из трёх лучших своих опер – «Свадьба Фигаро» и «Дон Жуана», составивших целую эпоху в историю этого жанра, он, тем не менее, материально находился в крайне стеснённых обстоятельств.</w:t>
      </w:r>
      <w:r w:rsidR="00694537">
        <w:rPr>
          <w:rFonts w:ascii="Times New Roman" w:hAnsi="Times New Roman"/>
          <w:sz w:val="28"/>
        </w:rPr>
        <w:t xml:space="preserve"> </w:t>
      </w:r>
    </w:p>
    <w:p w:rsidR="00694537" w:rsidRDefault="00694537" w:rsidP="00B443CC">
      <w:pPr>
        <w:spacing w:after="0" w:line="240" w:lineRule="auto"/>
        <w:ind w:firstLine="851"/>
        <w:jc w:val="both"/>
        <w:rPr>
          <w:rFonts w:ascii="Times New Roman" w:hAnsi="Times New Roman"/>
          <w:sz w:val="28"/>
        </w:rPr>
      </w:pPr>
      <w:r>
        <w:rPr>
          <w:rFonts w:ascii="Times New Roman" w:hAnsi="Times New Roman"/>
          <w:sz w:val="28"/>
        </w:rPr>
        <w:t>В Вене «Свадьба Фигаро» из-за интриг быстро сошла со сцены и получила настоящее признание лишь в Праге, где была принята горячо и заинтересованно. После её шумного успеха Моцарту было предложено написать оперу на любой сюжет, который его устроит. И он выбрал «Дон Жуана». Опера совершенно оригинальная по жанру и названная композитором «весёлой драмой», имела у пражан триумфальный успех</w:t>
      </w:r>
      <w:proofErr w:type="gramStart"/>
      <w:r>
        <w:rPr>
          <w:rFonts w:ascii="Times New Roman" w:hAnsi="Times New Roman"/>
          <w:sz w:val="28"/>
        </w:rPr>
        <w:t>. ?</w:t>
      </w:r>
      <w:proofErr w:type="gramEnd"/>
      <w:r>
        <w:rPr>
          <w:rFonts w:ascii="Times New Roman" w:hAnsi="Times New Roman"/>
          <w:sz w:val="28"/>
        </w:rPr>
        <w:t xml:space="preserve"> мая 1788 г. премьера «Дон Жуана» состоялась в Вене. Но здесь опера не нашла понимания. Концерт, объявленный по подписке, не собрал слушателей.</w:t>
      </w:r>
    </w:p>
    <w:p w:rsidR="00694537" w:rsidRDefault="00694537" w:rsidP="00B443CC">
      <w:pPr>
        <w:spacing w:after="0" w:line="240" w:lineRule="auto"/>
        <w:ind w:firstLine="851"/>
        <w:jc w:val="both"/>
        <w:rPr>
          <w:rFonts w:ascii="Times New Roman" w:hAnsi="Times New Roman"/>
          <w:sz w:val="28"/>
        </w:rPr>
      </w:pPr>
      <w:r>
        <w:rPr>
          <w:rFonts w:ascii="Times New Roman" w:hAnsi="Times New Roman"/>
          <w:sz w:val="28"/>
        </w:rPr>
        <w:t xml:space="preserve">Зачисление на должность придворного композитора вместо недавно скончавшегося </w:t>
      </w:r>
      <w:proofErr w:type="gramStart"/>
      <w:r>
        <w:rPr>
          <w:rFonts w:ascii="Times New Roman" w:hAnsi="Times New Roman"/>
          <w:sz w:val="28"/>
        </w:rPr>
        <w:t>Глюка  тоже</w:t>
      </w:r>
      <w:proofErr w:type="gramEnd"/>
      <w:r>
        <w:rPr>
          <w:rFonts w:ascii="Times New Roman" w:hAnsi="Times New Roman"/>
          <w:sz w:val="28"/>
        </w:rPr>
        <w:t xml:space="preserve"> не принесло облегчения – жалованье </w:t>
      </w:r>
      <w:r w:rsidR="002D6019">
        <w:rPr>
          <w:rFonts w:ascii="Times New Roman" w:hAnsi="Times New Roman"/>
          <w:sz w:val="28"/>
        </w:rPr>
        <w:t>оказалось мизерным. Семье буквально грозил голод. Моцарт пишет друзьям, меценатам, умоляет помочь ему, дать денег хотя бы на короткий срок. И в это жестокое время в удивительно короткий срок, буквально одна за другой возникают три лучшие его симфонии.</w:t>
      </w:r>
    </w:p>
    <w:p w:rsidR="002D6019" w:rsidRDefault="002D6019" w:rsidP="00B443CC">
      <w:pPr>
        <w:spacing w:after="0" w:line="240" w:lineRule="auto"/>
        <w:ind w:firstLine="851"/>
        <w:jc w:val="both"/>
        <w:rPr>
          <w:rFonts w:ascii="Times New Roman" w:hAnsi="Times New Roman"/>
          <w:sz w:val="28"/>
        </w:rPr>
      </w:pPr>
      <w:r>
        <w:rPr>
          <w:rFonts w:ascii="Times New Roman" w:hAnsi="Times New Roman"/>
          <w:sz w:val="28"/>
        </w:rPr>
        <w:t>Раньше композитор никогда не писал несколько симфоний подряд. Эти последние симфонии составляют как бы три главы одного колоссального сочинения, показывающего разные состояния души их творца. Их можно было бы назвать трилогией, в которой автор предстаёт ищущим, неудовлетворённым, взволнованным и всё же полным несокрушимого оптимизма, несмотря на все трудности и страдания.</w:t>
      </w:r>
    </w:p>
    <w:p w:rsidR="002D6019" w:rsidRDefault="002D6019" w:rsidP="00B443CC">
      <w:pPr>
        <w:spacing w:after="0" w:line="240" w:lineRule="auto"/>
        <w:ind w:firstLine="851"/>
        <w:jc w:val="both"/>
        <w:rPr>
          <w:rFonts w:ascii="Times New Roman" w:hAnsi="Times New Roman"/>
          <w:sz w:val="28"/>
        </w:rPr>
      </w:pPr>
      <w:r>
        <w:rPr>
          <w:rFonts w:ascii="Times New Roman" w:hAnsi="Times New Roman"/>
          <w:sz w:val="28"/>
        </w:rPr>
        <w:t>Симфония Ми-бемоль мажор была закончена 25 июня. Её предполагалось исполнить</w:t>
      </w:r>
      <w:r w:rsidR="00A439C7">
        <w:rPr>
          <w:rFonts w:ascii="Times New Roman" w:hAnsi="Times New Roman"/>
          <w:sz w:val="28"/>
        </w:rPr>
        <w:t xml:space="preserve"> летом, одновременно с двумя другими, в концерте по подписке в </w:t>
      </w:r>
      <w:proofErr w:type="gramStart"/>
      <w:r w:rsidR="00A439C7">
        <w:rPr>
          <w:rFonts w:ascii="Times New Roman" w:hAnsi="Times New Roman"/>
          <w:sz w:val="28"/>
        </w:rPr>
        <w:t>пользу  автора</w:t>
      </w:r>
      <w:proofErr w:type="gramEnd"/>
      <w:r w:rsidR="00A439C7">
        <w:rPr>
          <w:rFonts w:ascii="Times New Roman" w:hAnsi="Times New Roman"/>
          <w:sz w:val="28"/>
        </w:rPr>
        <w:t xml:space="preserve">. Но этот концерт не состоялся – композитору не </w:t>
      </w:r>
      <w:r w:rsidR="00A439C7">
        <w:rPr>
          <w:rFonts w:ascii="Times New Roman" w:hAnsi="Times New Roman"/>
          <w:sz w:val="28"/>
        </w:rPr>
        <w:lastRenderedPageBreak/>
        <w:t xml:space="preserve">удалось собрать достаточное количество слушателей. Дата премьеры симфонии №39 до сих пор не установлена. </w:t>
      </w:r>
    </w:p>
    <w:p w:rsidR="00A439C7" w:rsidRDefault="00A439C7" w:rsidP="00B443CC">
      <w:pPr>
        <w:spacing w:after="0" w:line="240" w:lineRule="auto"/>
        <w:ind w:firstLine="851"/>
        <w:jc w:val="both"/>
        <w:rPr>
          <w:rFonts w:ascii="Times New Roman" w:hAnsi="Times New Roman"/>
          <w:sz w:val="28"/>
        </w:rPr>
      </w:pPr>
      <w:r>
        <w:rPr>
          <w:rFonts w:ascii="Times New Roman" w:hAnsi="Times New Roman"/>
          <w:sz w:val="28"/>
        </w:rPr>
        <w:t>Симфонию открывает медленно разворачивающееся вступление. Его патетическая торжественность театральна, ярка и полнозвучна. После генеральной паузы, словно издалека, тихо вступает оживлённая главная тема сонатного аллегро, сначала у скрипок, которым вторят валторны и фаготы. Затем она переходит в басы – к виолончелям и контрабасам; их имитируют кларнеты и флейты. Эту пасторальную мелодию сменяют ликующие возгласы оркестра. Побочная тема, которую начинают скрипки на долгом выдержанном тоне валторн, нежна и воздушна. На смене настроений – от лирических к воинственным, от пасторальных зарисовок к драматическим эпизодам – строится вся часть. В небольшо</w:t>
      </w:r>
      <w:r w:rsidR="00B7706E">
        <w:rPr>
          <w:rFonts w:ascii="Times New Roman" w:hAnsi="Times New Roman"/>
          <w:sz w:val="28"/>
        </w:rPr>
        <w:t>й разработке обостряются противопо</w:t>
      </w:r>
      <w:r>
        <w:rPr>
          <w:rFonts w:ascii="Times New Roman" w:hAnsi="Times New Roman"/>
          <w:sz w:val="28"/>
        </w:rPr>
        <w:t xml:space="preserve">ставления. Возникает </w:t>
      </w:r>
      <w:r w:rsidR="00B7706E">
        <w:rPr>
          <w:rFonts w:ascii="Times New Roman" w:hAnsi="Times New Roman"/>
          <w:sz w:val="28"/>
        </w:rPr>
        <w:t>энергичный диалог между низкими струнными и скрипками, основанный на упрямом лаконичном мотиве. Скользящие в хроматической гармонии аккорды деревянных со вздохами флейт подготавливают репризу. Хроматические аккорды изображают вздохи уставшего человека. Дыхание переведено и в ход вступает реприза. Часть построена на взлётах к небу и падению, от счастья до драмы.</w:t>
      </w:r>
    </w:p>
    <w:p w:rsidR="00B7706E" w:rsidRDefault="00B7706E" w:rsidP="00B443CC">
      <w:pPr>
        <w:spacing w:after="0" w:line="240" w:lineRule="auto"/>
        <w:ind w:firstLine="851"/>
        <w:jc w:val="both"/>
        <w:rPr>
          <w:rFonts w:ascii="Times New Roman" w:hAnsi="Times New Roman"/>
          <w:sz w:val="28"/>
        </w:rPr>
      </w:pPr>
      <w:r>
        <w:rPr>
          <w:rFonts w:ascii="Times New Roman" w:hAnsi="Times New Roman"/>
          <w:sz w:val="28"/>
        </w:rPr>
        <w:t>Вторая часть отличается взволнованным эмоционал</w:t>
      </w:r>
      <w:r w:rsidR="00B443CC">
        <w:rPr>
          <w:rFonts w:ascii="Times New Roman" w:hAnsi="Times New Roman"/>
          <w:sz w:val="28"/>
        </w:rPr>
        <w:t>ьным строем. Она также написана</w:t>
      </w:r>
      <w:r>
        <w:rPr>
          <w:rFonts w:ascii="Times New Roman" w:hAnsi="Times New Roman"/>
          <w:sz w:val="28"/>
        </w:rPr>
        <w:t xml:space="preserve"> в сонатной форме – новшество, до Моцарта неслыханное. Композитор тем самым драматизирует музыку, придаёт ей больший масштаб, более широкое дыхание. Главная тема, интонируемая первыми скрипками, предвосхищает музыку романтиков своей </w:t>
      </w:r>
      <w:proofErr w:type="spellStart"/>
      <w:r>
        <w:rPr>
          <w:rFonts w:ascii="Times New Roman" w:hAnsi="Times New Roman"/>
          <w:sz w:val="28"/>
        </w:rPr>
        <w:t>полётностью</w:t>
      </w:r>
      <w:proofErr w:type="spellEnd"/>
      <w:r>
        <w:rPr>
          <w:rFonts w:ascii="Times New Roman" w:hAnsi="Times New Roman"/>
          <w:sz w:val="28"/>
        </w:rPr>
        <w:t>, протяжённым, но прерываемыми паузами, словно для вздоха, развёртыванием.</w:t>
      </w:r>
      <w:r w:rsidR="00ED4505">
        <w:rPr>
          <w:rFonts w:ascii="Times New Roman" w:hAnsi="Times New Roman"/>
          <w:sz w:val="28"/>
        </w:rPr>
        <w:t xml:space="preserve"> Главная тема – это романтический полёт души. </w:t>
      </w:r>
      <w:proofErr w:type="spellStart"/>
      <w:r w:rsidR="00ED4505">
        <w:rPr>
          <w:rFonts w:ascii="Times New Roman" w:hAnsi="Times New Roman"/>
          <w:sz w:val="28"/>
        </w:rPr>
        <w:t>Окрылённость</w:t>
      </w:r>
      <w:proofErr w:type="spellEnd"/>
      <w:r w:rsidR="00ED4505">
        <w:rPr>
          <w:rFonts w:ascii="Times New Roman" w:hAnsi="Times New Roman"/>
          <w:sz w:val="28"/>
        </w:rPr>
        <w:t xml:space="preserve"> постепенно сменяется вздохами, паузами. Кажется, что это лишь сладкий и прекрасный сон, который прерывается первыми и беспощадными лучами утреннего солнца. Побочная тема полна патетики, большой внутренней силы и энергии, с энергичными взлётами на фоне непрерывных шестнадцатых аккомпанемента. В заключительной партии, первоначально интонируемой деревянными дух</w:t>
      </w:r>
      <w:r w:rsidR="00B443CC">
        <w:rPr>
          <w:rFonts w:ascii="Times New Roman" w:hAnsi="Times New Roman"/>
          <w:sz w:val="28"/>
        </w:rPr>
        <w:t>овными, вступающими канонически</w:t>
      </w:r>
      <w:r w:rsidR="00ED4505">
        <w:rPr>
          <w:rFonts w:ascii="Times New Roman" w:hAnsi="Times New Roman"/>
          <w:sz w:val="28"/>
        </w:rPr>
        <w:t xml:space="preserve"> один за другим, появляется пасторальный оттенок, подчёркнутый оркестровкой. В разработке побочная накладывает свой отпечаток на главную тему, делая её более драматичной. В репризе всё три темы переплетаются, усложняются новыми дополнениями. В коде остаётся одна лишь первая тема, подчёркивая своё главенство в образном строе музыки.</w:t>
      </w:r>
      <w:r w:rsidR="00C72EF7">
        <w:rPr>
          <w:rFonts w:ascii="Times New Roman" w:hAnsi="Times New Roman"/>
          <w:sz w:val="28"/>
        </w:rPr>
        <w:t xml:space="preserve"> После напряжённой и усиленной схватки за право быть услышанным душа одерживает верх и торжественно завершает акт ликующей сольной арией.</w:t>
      </w:r>
    </w:p>
    <w:p w:rsidR="00C72EF7" w:rsidRDefault="00C72EF7" w:rsidP="00B443CC">
      <w:pPr>
        <w:spacing w:after="0" w:line="240" w:lineRule="auto"/>
        <w:ind w:firstLine="851"/>
        <w:jc w:val="both"/>
        <w:rPr>
          <w:rFonts w:ascii="Times New Roman" w:hAnsi="Times New Roman"/>
          <w:sz w:val="28"/>
        </w:rPr>
      </w:pPr>
      <w:r>
        <w:rPr>
          <w:rFonts w:ascii="Times New Roman" w:hAnsi="Times New Roman"/>
          <w:sz w:val="28"/>
        </w:rPr>
        <w:t xml:space="preserve">Третья часть будто впускает нас в мир карнавала и праздника. Торжественная обстановка создана неподдельным ликованием. Удивительная прозрачность музыки создаёт непередаваемую атмосферу упоения и гармонии. Третья часть – менуэт, который отмечен праздничным характером, искренним весельем. Пленительный ритм менуэта наполняет слушателя желанием танцевать. В нём прекратились конфликты, ничем не омрачаемое </w:t>
      </w:r>
      <w:r>
        <w:rPr>
          <w:rFonts w:ascii="Times New Roman" w:hAnsi="Times New Roman"/>
          <w:sz w:val="28"/>
        </w:rPr>
        <w:lastRenderedPageBreak/>
        <w:t>счастье наполняет сердце. Радостное звучание всего оркестра чередуется с более прозрачными фразами одной струнной группы. В среднем эпизоде – трио – кларнет запевает мелодию простодушную и незамысловатую, напоминающую деревенский вальс (второй кларнет аккомпанирует ей), а флейта, поддержанная валторнами и фаготами, словно передразнивает её</w:t>
      </w:r>
      <w:r w:rsidR="00BB0D39">
        <w:rPr>
          <w:rFonts w:ascii="Times New Roman" w:hAnsi="Times New Roman"/>
          <w:sz w:val="28"/>
        </w:rPr>
        <w:t xml:space="preserve">. И возвращается первый раздел трёхчастной формы </w:t>
      </w:r>
      <w:r w:rsidR="00BB0D39">
        <w:rPr>
          <w:rFonts w:ascii="Times New Roman" w:hAnsi="Times New Roman"/>
          <w:sz w:val="28"/>
          <w:lang w:val="en-US"/>
        </w:rPr>
        <w:t>da capo</w:t>
      </w:r>
      <w:r w:rsidR="00BB0D39">
        <w:rPr>
          <w:rFonts w:ascii="Times New Roman" w:hAnsi="Times New Roman"/>
          <w:sz w:val="28"/>
        </w:rPr>
        <w:t xml:space="preserve">. </w:t>
      </w:r>
    </w:p>
    <w:p w:rsidR="00BB0D39" w:rsidRPr="00BB0D39" w:rsidRDefault="00E26954" w:rsidP="00B443CC">
      <w:pPr>
        <w:spacing w:after="0" w:line="240" w:lineRule="auto"/>
        <w:ind w:firstLine="851"/>
        <w:jc w:val="both"/>
        <w:rPr>
          <w:rFonts w:ascii="Times New Roman" w:hAnsi="Times New Roman"/>
          <w:sz w:val="28"/>
        </w:rPr>
      </w:pPr>
      <w:r>
        <w:rPr>
          <w:rFonts w:ascii="Times New Roman" w:hAnsi="Times New Roman"/>
          <w:sz w:val="28"/>
        </w:rPr>
        <w:t xml:space="preserve">Финал – самая светлая и жизнерадостная часть симфонии. Он основан на одной теме, струящейся в непрерывном беге, теме, которая изменяет свой облик, переходя в разные тональности, облачаясь в различные оркестровые наряды. С изменением оркестровки и тональности меняется и её функция – она начинает играть роль побочной партии. Смеющиеся пассажи флейт и фаготов, переливчатые рулады скрипок, острые выпады валторн и труб – всё кружится, мчится куда-то, кипит безудержным весельем. </w:t>
      </w:r>
      <w:proofErr w:type="spellStart"/>
      <w:r>
        <w:rPr>
          <w:rFonts w:ascii="Times New Roman" w:hAnsi="Times New Roman"/>
          <w:sz w:val="28"/>
        </w:rPr>
        <w:t>Р.Вагнер</w:t>
      </w:r>
      <w:proofErr w:type="spellEnd"/>
      <w:r>
        <w:rPr>
          <w:rFonts w:ascii="Times New Roman" w:hAnsi="Times New Roman"/>
          <w:sz w:val="28"/>
        </w:rPr>
        <w:t xml:space="preserve"> сказал, что в финале этой симфонии Моцарта «ритмическое движение справляет свою оргию». Здесь царит лишь веселье и радость. На этом торжестве вечного счастья нет места унынию или грусти. Движение только вперёд к неизведанным граням. Стремительный бег финала завершает стройную конструкцию симфонию, воспевающей радость бытия.</w:t>
      </w:r>
    </w:p>
    <w:p w:rsidR="00694537" w:rsidRDefault="00694537" w:rsidP="00B443CC">
      <w:pPr>
        <w:spacing w:after="0" w:line="240" w:lineRule="auto"/>
        <w:ind w:firstLine="851"/>
        <w:jc w:val="both"/>
        <w:rPr>
          <w:rFonts w:ascii="Times New Roman" w:hAnsi="Times New Roman"/>
          <w:sz w:val="28"/>
        </w:rPr>
      </w:pPr>
    </w:p>
    <w:p w:rsidR="00B443CC" w:rsidRDefault="00B443CC" w:rsidP="00B443CC">
      <w:pPr>
        <w:spacing w:after="0" w:line="240" w:lineRule="auto"/>
        <w:ind w:firstLine="851"/>
        <w:jc w:val="both"/>
        <w:rPr>
          <w:rFonts w:ascii="Times New Roman" w:hAnsi="Times New Roman"/>
          <w:sz w:val="28"/>
        </w:rPr>
      </w:pPr>
    </w:p>
    <w:p w:rsidR="00B443CC" w:rsidRPr="00B443CC" w:rsidRDefault="00B443CC" w:rsidP="00B443CC">
      <w:pPr>
        <w:spacing w:line="240" w:lineRule="auto"/>
        <w:rPr>
          <w:rFonts w:ascii="Times New Roman" w:hAnsi="Times New Roman"/>
          <w:b/>
          <w:sz w:val="28"/>
          <w:u w:val="single"/>
        </w:rPr>
      </w:pPr>
      <w:r w:rsidRPr="00B443CC">
        <w:rPr>
          <w:rFonts w:ascii="Times New Roman" w:hAnsi="Times New Roman"/>
          <w:b/>
          <w:sz w:val="28"/>
          <w:u w:val="single"/>
        </w:rPr>
        <w:t>Домашнее задание:</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w:t>
      </w:r>
      <w:r w:rsidRPr="00B443CC">
        <w:rPr>
          <w:rFonts w:ascii="Times New Roman" w:hAnsi="Times New Roman"/>
          <w:i/>
          <w:sz w:val="28"/>
        </w:rPr>
        <w:t>. Ответить на вопросы (письменно):</w:t>
      </w:r>
    </w:p>
    <w:p w:rsidR="00B443CC" w:rsidRDefault="00B443CC" w:rsidP="00B443CC">
      <w:pPr>
        <w:spacing w:line="240" w:lineRule="auto"/>
        <w:rPr>
          <w:rFonts w:ascii="Times New Roman" w:hAnsi="Times New Roman"/>
          <w:sz w:val="28"/>
        </w:rPr>
      </w:pPr>
      <w:r>
        <w:rPr>
          <w:rFonts w:ascii="Times New Roman" w:hAnsi="Times New Roman"/>
          <w:sz w:val="28"/>
        </w:rPr>
        <w:t xml:space="preserve">1. Количество симфоний в творчестве Моцарта. </w:t>
      </w:r>
    </w:p>
    <w:p w:rsidR="00B443CC" w:rsidRDefault="00B443CC" w:rsidP="00B443CC">
      <w:pPr>
        <w:spacing w:line="240" w:lineRule="auto"/>
        <w:rPr>
          <w:rFonts w:ascii="Times New Roman" w:hAnsi="Times New Roman"/>
          <w:sz w:val="28"/>
        </w:rPr>
      </w:pPr>
      <w:r>
        <w:rPr>
          <w:rFonts w:ascii="Times New Roman" w:hAnsi="Times New Roman"/>
          <w:sz w:val="28"/>
        </w:rPr>
        <w:t>2. Вершина юношеского симфонизма Моцарта.</w:t>
      </w:r>
    </w:p>
    <w:p w:rsidR="00B443CC" w:rsidRDefault="00B443CC" w:rsidP="00B443CC">
      <w:pPr>
        <w:spacing w:line="240" w:lineRule="auto"/>
        <w:rPr>
          <w:rFonts w:ascii="Times New Roman" w:hAnsi="Times New Roman"/>
          <w:sz w:val="28"/>
        </w:rPr>
      </w:pPr>
      <w:r>
        <w:rPr>
          <w:rFonts w:ascii="Times New Roman" w:hAnsi="Times New Roman"/>
          <w:sz w:val="28"/>
        </w:rPr>
        <w:t>3. Вершина венского симфонизма Моцарта.</w:t>
      </w:r>
    </w:p>
    <w:p w:rsidR="00B443CC" w:rsidRDefault="00B443CC" w:rsidP="00B443CC">
      <w:pPr>
        <w:spacing w:line="240" w:lineRule="auto"/>
        <w:rPr>
          <w:rFonts w:ascii="Times New Roman" w:hAnsi="Times New Roman"/>
          <w:sz w:val="28"/>
        </w:rPr>
      </w:pPr>
      <w:r>
        <w:rPr>
          <w:rFonts w:ascii="Times New Roman" w:hAnsi="Times New Roman"/>
          <w:sz w:val="28"/>
        </w:rPr>
        <w:t>4. Характеристика эволюции моцартовского симфонического мышления.</w:t>
      </w:r>
    </w:p>
    <w:p w:rsidR="00B443CC" w:rsidRDefault="00B443CC" w:rsidP="00B443CC">
      <w:pPr>
        <w:spacing w:line="240" w:lineRule="auto"/>
        <w:rPr>
          <w:rFonts w:ascii="Times New Roman" w:hAnsi="Times New Roman"/>
          <w:sz w:val="28"/>
        </w:rPr>
      </w:pPr>
      <w:r>
        <w:rPr>
          <w:rFonts w:ascii="Times New Roman" w:hAnsi="Times New Roman"/>
          <w:sz w:val="28"/>
        </w:rPr>
        <w:t>5. Симфония №39. Год создания, строение и тип симфонизма.</w:t>
      </w:r>
    </w:p>
    <w:p w:rsidR="00B443CC" w:rsidRDefault="00B443CC" w:rsidP="00B443CC">
      <w:pPr>
        <w:spacing w:line="240" w:lineRule="auto"/>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Симфония №39. Образное содержание. </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II</w:t>
      </w:r>
      <w:r w:rsidRPr="00B443CC">
        <w:rPr>
          <w:rFonts w:ascii="Times New Roman" w:hAnsi="Times New Roman"/>
          <w:i/>
          <w:sz w:val="28"/>
        </w:rPr>
        <w:t>. Составить тональный и композиционный план каждой части симфонии.</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III</w:t>
      </w:r>
      <w:r w:rsidRPr="00B443CC">
        <w:rPr>
          <w:rFonts w:ascii="Times New Roman" w:hAnsi="Times New Roman"/>
          <w:i/>
          <w:sz w:val="28"/>
        </w:rPr>
        <w:t>. Прослушать все части симфонии №39.</w:t>
      </w:r>
    </w:p>
    <w:p w:rsidR="00B443CC" w:rsidRDefault="00B443CC" w:rsidP="00B443CC">
      <w:pPr>
        <w:spacing w:after="0" w:line="240" w:lineRule="auto"/>
        <w:ind w:firstLine="851"/>
        <w:jc w:val="both"/>
        <w:rPr>
          <w:rFonts w:ascii="Times New Roman" w:hAnsi="Times New Roman"/>
          <w:sz w:val="28"/>
        </w:rPr>
      </w:pPr>
    </w:p>
    <w:p w:rsidR="00E21702" w:rsidRPr="00CA285E" w:rsidRDefault="00E21702" w:rsidP="00B443CC">
      <w:pPr>
        <w:spacing w:after="0" w:line="240" w:lineRule="auto"/>
        <w:ind w:firstLine="851"/>
        <w:jc w:val="both"/>
        <w:rPr>
          <w:rFonts w:ascii="Times New Roman" w:hAnsi="Times New Roman"/>
          <w:sz w:val="28"/>
        </w:rPr>
      </w:pPr>
    </w:p>
    <w:sectPr w:rsidR="00E21702" w:rsidRPr="00CA285E" w:rsidSect="00B13FC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D4" w:rsidRDefault="00EF7AD4" w:rsidP="00887387">
      <w:pPr>
        <w:spacing w:after="0" w:line="240" w:lineRule="auto"/>
      </w:pPr>
      <w:r>
        <w:separator/>
      </w:r>
    </w:p>
  </w:endnote>
  <w:endnote w:type="continuationSeparator" w:id="0">
    <w:p w:rsidR="00EF7AD4" w:rsidRDefault="00EF7AD4" w:rsidP="0088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D4" w:rsidRDefault="00EF7AD4" w:rsidP="00887387">
      <w:pPr>
        <w:spacing w:after="0" w:line="240" w:lineRule="auto"/>
      </w:pPr>
      <w:r>
        <w:separator/>
      </w:r>
    </w:p>
  </w:footnote>
  <w:footnote w:type="continuationSeparator" w:id="0">
    <w:p w:rsidR="00EF7AD4" w:rsidRDefault="00EF7AD4" w:rsidP="0088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2964"/>
      <w:docPartObj>
        <w:docPartGallery w:val="Page Numbers (Top of Page)"/>
        <w:docPartUnique/>
      </w:docPartObj>
    </w:sdtPr>
    <w:sdtEndPr/>
    <w:sdtContent>
      <w:p w:rsidR="00ED4505" w:rsidRDefault="00EF7AD4">
        <w:pPr>
          <w:pStyle w:val="a3"/>
          <w:jc w:val="center"/>
        </w:pPr>
        <w:r>
          <w:fldChar w:fldCharType="begin"/>
        </w:r>
        <w:r>
          <w:instrText xml:space="preserve"> PAGE  </w:instrText>
        </w:r>
        <w:r>
          <w:instrText xml:space="preserve"> \* MERGEFORMAT </w:instrText>
        </w:r>
        <w:r>
          <w:fldChar w:fldCharType="separate"/>
        </w:r>
        <w:r w:rsidR="00BA21D7">
          <w:rPr>
            <w:noProof/>
          </w:rPr>
          <w:t>8</w:t>
        </w:r>
        <w:r>
          <w:rPr>
            <w:noProof/>
          </w:rPr>
          <w:fldChar w:fldCharType="end"/>
        </w:r>
      </w:p>
    </w:sdtContent>
  </w:sdt>
  <w:p w:rsidR="00ED4505" w:rsidRDefault="00ED45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9D"/>
    <w:rsid w:val="00097F94"/>
    <w:rsid w:val="000B4E09"/>
    <w:rsid w:val="000E1DB8"/>
    <w:rsid w:val="00246849"/>
    <w:rsid w:val="002D6019"/>
    <w:rsid w:val="00381F22"/>
    <w:rsid w:val="004E2406"/>
    <w:rsid w:val="00502683"/>
    <w:rsid w:val="00694537"/>
    <w:rsid w:val="006C5BCB"/>
    <w:rsid w:val="006D6FEE"/>
    <w:rsid w:val="00714A00"/>
    <w:rsid w:val="007C3912"/>
    <w:rsid w:val="00887387"/>
    <w:rsid w:val="00894C71"/>
    <w:rsid w:val="009102D5"/>
    <w:rsid w:val="0093567A"/>
    <w:rsid w:val="0098368E"/>
    <w:rsid w:val="009E4738"/>
    <w:rsid w:val="00A048E5"/>
    <w:rsid w:val="00A439C7"/>
    <w:rsid w:val="00B13FCF"/>
    <w:rsid w:val="00B443CC"/>
    <w:rsid w:val="00B7706E"/>
    <w:rsid w:val="00BA21D7"/>
    <w:rsid w:val="00BB0D39"/>
    <w:rsid w:val="00BC7D7E"/>
    <w:rsid w:val="00C72EF7"/>
    <w:rsid w:val="00CA285E"/>
    <w:rsid w:val="00D36919"/>
    <w:rsid w:val="00D46A8A"/>
    <w:rsid w:val="00E21702"/>
    <w:rsid w:val="00E26954"/>
    <w:rsid w:val="00EC779D"/>
    <w:rsid w:val="00ED21C4"/>
    <w:rsid w:val="00ED4505"/>
    <w:rsid w:val="00E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195A"/>
  <w15:docId w15:val="{E003849A-E23B-46AA-9398-47EF73B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3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7387"/>
  </w:style>
  <w:style w:type="paragraph" w:styleId="a5">
    <w:name w:val="footer"/>
    <w:basedOn w:val="a"/>
    <w:link w:val="a6"/>
    <w:uiPriority w:val="99"/>
    <w:semiHidden/>
    <w:unhideWhenUsed/>
    <w:rsid w:val="008873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VIKA</cp:lastModifiedBy>
  <cp:revision>2</cp:revision>
  <dcterms:created xsi:type="dcterms:W3CDTF">2020-03-31T15:28:00Z</dcterms:created>
  <dcterms:modified xsi:type="dcterms:W3CDTF">2020-03-31T15:28:00Z</dcterms:modified>
</cp:coreProperties>
</file>