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03" w:rsidRPr="00486203" w:rsidRDefault="00486203" w:rsidP="00F53F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Лекция-конспект по дисциплине «Музыкальная терминология»</w:t>
      </w:r>
      <w:r w:rsidR="001F7433">
        <w:rPr>
          <w:rFonts w:ascii="Times New Roman" w:hAnsi="Times New Roman" w:cs="Times New Roman"/>
          <w:b/>
          <w:sz w:val="28"/>
          <w:szCs w:val="28"/>
        </w:rPr>
        <w:t xml:space="preserve">  для студентов 1 курса специальности 53.02.03. «Инструментальное исполнительство/Фортепиано».</w:t>
      </w:r>
      <w:bookmarkStart w:id="0" w:name="_GoBack"/>
      <w:bookmarkEnd w:id="0"/>
    </w:p>
    <w:p w:rsidR="00F53F74" w:rsidRPr="00E57320" w:rsidRDefault="00F53F74" w:rsidP="00F53F74">
      <w:pPr>
        <w:rPr>
          <w:rFonts w:ascii="Times New Roman" w:hAnsi="Times New Roman" w:cs="Times New Roman"/>
          <w:b/>
          <w:sz w:val="32"/>
          <w:szCs w:val="32"/>
        </w:rPr>
      </w:pPr>
      <w:r w:rsidRPr="00E57320">
        <w:rPr>
          <w:rFonts w:ascii="Times New Roman" w:hAnsi="Times New Roman" w:cs="Times New Roman"/>
          <w:b/>
          <w:sz w:val="32"/>
          <w:szCs w:val="32"/>
        </w:rPr>
        <w:t>ТЕМА 13. Характерные музыкальные термины русской музыки Х1Х века</w:t>
      </w:r>
    </w:p>
    <w:p w:rsidR="00DE451C" w:rsidRDefault="00DE451C" w:rsidP="00F53F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3F74" w:rsidRPr="00253338" w:rsidRDefault="00253338" w:rsidP="002533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163A">
        <w:rPr>
          <w:rFonts w:ascii="Times New Roman" w:hAnsi="Times New Roman" w:cs="Times New Roman"/>
          <w:b/>
          <w:sz w:val="28"/>
          <w:szCs w:val="28"/>
        </w:rPr>
        <w:t>Обзор музы</w:t>
      </w:r>
      <w:r w:rsidR="004E163A" w:rsidRPr="004E163A">
        <w:rPr>
          <w:rFonts w:ascii="Times New Roman" w:hAnsi="Times New Roman" w:cs="Times New Roman"/>
          <w:b/>
          <w:sz w:val="28"/>
          <w:szCs w:val="28"/>
        </w:rPr>
        <w:t>к</w:t>
      </w:r>
      <w:r w:rsidRPr="004E163A">
        <w:rPr>
          <w:rFonts w:ascii="Times New Roman" w:hAnsi="Times New Roman" w:cs="Times New Roman"/>
          <w:b/>
          <w:sz w:val="28"/>
          <w:szCs w:val="28"/>
        </w:rPr>
        <w:t xml:space="preserve">альной культуры начала </w:t>
      </w:r>
      <w:r w:rsidR="00DE451C" w:rsidRPr="004E163A">
        <w:rPr>
          <w:rFonts w:ascii="Times New Roman" w:hAnsi="Times New Roman" w:cs="Times New Roman"/>
          <w:b/>
          <w:sz w:val="28"/>
          <w:szCs w:val="28"/>
        </w:rPr>
        <w:t>Х1Х</w:t>
      </w:r>
      <w:r w:rsidRPr="004E163A">
        <w:rPr>
          <w:rFonts w:ascii="Times New Roman" w:hAnsi="Times New Roman" w:cs="Times New Roman"/>
          <w:b/>
          <w:sz w:val="28"/>
          <w:szCs w:val="28"/>
        </w:rPr>
        <w:t xml:space="preserve"> столетия.</w:t>
      </w:r>
      <w:r w:rsidR="00DE451C" w:rsidRPr="00253338">
        <w:rPr>
          <w:rFonts w:ascii="Times New Roman" w:hAnsi="Times New Roman" w:cs="Times New Roman"/>
          <w:sz w:val="28"/>
          <w:szCs w:val="28"/>
        </w:rPr>
        <w:t xml:space="preserve"> Терминологическая картина в русской музыкальной  культуре Х1Х века</w:t>
      </w:r>
      <w:r w:rsidR="000A1FA3" w:rsidRPr="00253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FA3" w:rsidRPr="00253338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="000A1FA3" w:rsidRPr="00253338">
        <w:rPr>
          <w:rFonts w:ascii="Times New Roman" w:hAnsi="Times New Roman" w:cs="Times New Roman"/>
          <w:sz w:val="28"/>
          <w:szCs w:val="28"/>
        </w:rPr>
        <w:t xml:space="preserve"> прежде всего с появлением новых жанров и переосмыслением уже существующих. 19 век – время </w:t>
      </w:r>
      <w:proofErr w:type="spellStart"/>
      <w:r w:rsidR="000A1FA3" w:rsidRPr="00253338">
        <w:rPr>
          <w:rFonts w:ascii="Times New Roman" w:hAnsi="Times New Roman" w:cs="Times New Roman"/>
          <w:sz w:val="28"/>
          <w:szCs w:val="28"/>
        </w:rPr>
        <w:t>подъема</w:t>
      </w:r>
      <w:proofErr w:type="spellEnd"/>
      <w:r w:rsidR="000A1FA3" w:rsidRPr="00253338">
        <w:rPr>
          <w:rFonts w:ascii="Times New Roman" w:hAnsi="Times New Roman" w:cs="Times New Roman"/>
          <w:sz w:val="28"/>
          <w:szCs w:val="28"/>
        </w:rPr>
        <w:t xml:space="preserve"> русской музыкальной культуры. В </w:t>
      </w:r>
      <w:proofErr w:type="spellStart"/>
      <w:r w:rsidR="000A1FA3" w:rsidRPr="0025333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0A1FA3" w:rsidRPr="00253338">
        <w:rPr>
          <w:rFonts w:ascii="Times New Roman" w:hAnsi="Times New Roman" w:cs="Times New Roman"/>
          <w:sz w:val="28"/>
          <w:szCs w:val="28"/>
        </w:rPr>
        <w:t xml:space="preserve"> развитии в начале 19 века выделяют 2 этапа, разграниченные событиями 14 декабря 1825 года – первый период Отечественной войны, вызревание декабризма и второй период – последекабристский. На идеологии декабристов выросло творчество Пушкина, Грибоедова; осуществился решающий сдвиг в области музыки: наступает подъем романсовой лирики, впервые появляются </w:t>
      </w:r>
      <w:r w:rsidR="000A1FA3" w:rsidRPr="00253338">
        <w:rPr>
          <w:rFonts w:ascii="Times New Roman" w:hAnsi="Times New Roman" w:cs="Times New Roman"/>
          <w:b/>
          <w:sz w:val="28"/>
          <w:szCs w:val="28"/>
        </w:rPr>
        <w:t>романтические оперы</w:t>
      </w:r>
      <w:r w:rsidR="000A1FA3" w:rsidRPr="00253338">
        <w:rPr>
          <w:rFonts w:ascii="Times New Roman" w:hAnsi="Times New Roman" w:cs="Times New Roman"/>
          <w:sz w:val="28"/>
          <w:szCs w:val="28"/>
        </w:rPr>
        <w:t xml:space="preserve">, формируется </w:t>
      </w:r>
      <w:r w:rsidR="000A1FA3" w:rsidRPr="00253338">
        <w:rPr>
          <w:rFonts w:ascii="Times New Roman" w:hAnsi="Times New Roman" w:cs="Times New Roman"/>
          <w:b/>
          <w:sz w:val="28"/>
          <w:szCs w:val="28"/>
        </w:rPr>
        <w:t>новый жанр</w:t>
      </w:r>
      <w:r w:rsidR="000A1FA3" w:rsidRPr="00253338">
        <w:rPr>
          <w:rFonts w:ascii="Times New Roman" w:hAnsi="Times New Roman" w:cs="Times New Roman"/>
          <w:sz w:val="28"/>
          <w:szCs w:val="28"/>
        </w:rPr>
        <w:t xml:space="preserve"> </w:t>
      </w:r>
      <w:r w:rsidR="000A1FA3" w:rsidRPr="00253338">
        <w:rPr>
          <w:rFonts w:ascii="Times New Roman" w:hAnsi="Times New Roman" w:cs="Times New Roman"/>
          <w:b/>
          <w:sz w:val="28"/>
          <w:szCs w:val="28"/>
        </w:rPr>
        <w:t>романса-монолога</w:t>
      </w:r>
      <w:r w:rsidR="000A1FA3" w:rsidRPr="00253338">
        <w:rPr>
          <w:rFonts w:ascii="Times New Roman" w:hAnsi="Times New Roman" w:cs="Times New Roman"/>
          <w:sz w:val="28"/>
          <w:szCs w:val="28"/>
        </w:rPr>
        <w:t>.</w:t>
      </w:r>
    </w:p>
    <w:p w:rsidR="00F53F74" w:rsidRPr="00F53F74" w:rsidRDefault="00F53F74" w:rsidP="00936682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В первом десятилетии 19 века </w:t>
      </w:r>
      <w:r w:rsidRPr="004E163A">
        <w:rPr>
          <w:rFonts w:ascii="Times New Roman" w:hAnsi="Times New Roman" w:cs="Times New Roman"/>
          <w:b/>
          <w:sz w:val="28"/>
          <w:szCs w:val="28"/>
        </w:rPr>
        <w:t>музыкальными центрами</w:t>
      </w:r>
      <w:r w:rsidRPr="00F53F74">
        <w:rPr>
          <w:rFonts w:ascii="Times New Roman" w:hAnsi="Times New Roman" w:cs="Times New Roman"/>
          <w:sz w:val="28"/>
          <w:szCs w:val="28"/>
        </w:rPr>
        <w:t xml:space="preserve"> становятся лицеи, университеты, пансионы, а также литературно-художественные кружки. </w:t>
      </w:r>
      <w:r w:rsidR="00936682">
        <w:rPr>
          <w:rFonts w:ascii="Times New Roman" w:hAnsi="Times New Roman" w:cs="Times New Roman"/>
          <w:sz w:val="28"/>
          <w:szCs w:val="28"/>
        </w:rPr>
        <w:t xml:space="preserve">Основным видом культурного досуга становится </w:t>
      </w:r>
      <w:r w:rsidRPr="00F53F74">
        <w:rPr>
          <w:rFonts w:ascii="Times New Roman" w:hAnsi="Times New Roman" w:cs="Times New Roman"/>
          <w:sz w:val="28"/>
          <w:szCs w:val="28"/>
        </w:rPr>
        <w:t xml:space="preserve"> </w:t>
      </w:r>
      <w:r w:rsidRPr="004E163A">
        <w:rPr>
          <w:rFonts w:ascii="Times New Roman" w:hAnsi="Times New Roman" w:cs="Times New Roman"/>
          <w:b/>
          <w:sz w:val="28"/>
          <w:szCs w:val="28"/>
        </w:rPr>
        <w:t>домашн</w:t>
      </w:r>
      <w:r w:rsidR="00936682" w:rsidRPr="004E163A">
        <w:rPr>
          <w:rFonts w:ascii="Times New Roman" w:hAnsi="Times New Roman" w:cs="Times New Roman"/>
          <w:b/>
          <w:sz w:val="28"/>
          <w:szCs w:val="28"/>
        </w:rPr>
        <w:t>ее</w:t>
      </w:r>
      <w:r w:rsidRPr="004E16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E163A">
        <w:rPr>
          <w:rFonts w:ascii="Times New Roman" w:hAnsi="Times New Roman" w:cs="Times New Roman"/>
          <w:b/>
          <w:sz w:val="28"/>
          <w:szCs w:val="28"/>
        </w:rPr>
        <w:t>бытов</w:t>
      </w:r>
      <w:r w:rsidR="00936682" w:rsidRPr="004E163A">
        <w:rPr>
          <w:rFonts w:ascii="Times New Roman" w:hAnsi="Times New Roman" w:cs="Times New Roman"/>
          <w:b/>
          <w:sz w:val="28"/>
          <w:szCs w:val="28"/>
        </w:rPr>
        <w:t>ое</w:t>
      </w:r>
      <w:proofErr w:type="gramEnd"/>
      <w:r w:rsidR="00936682" w:rsidRPr="004E1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6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163A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="00E57320" w:rsidRPr="00E57320">
        <w:rPr>
          <w:rFonts w:ascii="Times New Roman" w:hAnsi="Times New Roman" w:cs="Times New Roman"/>
          <w:sz w:val="28"/>
          <w:szCs w:val="28"/>
        </w:rPr>
        <w:t xml:space="preserve"> </w:t>
      </w:r>
      <w:r w:rsidR="00E57320" w:rsidRPr="00F53F74">
        <w:rPr>
          <w:rFonts w:ascii="Times New Roman" w:hAnsi="Times New Roman" w:cs="Times New Roman"/>
          <w:sz w:val="28"/>
          <w:szCs w:val="28"/>
        </w:rPr>
        <w:t>в аристократических кругах, в среде мелкопоместного дворянства, чиновников и мещан</w:t>
      </w:r>
      <w:r w:rsidR="00936682">
        <w:rPr>
          <w:rFonts w:ascii="Times New Roman" w:hAnsi="Times New Roman" w:cs="Times New Roman"/>
          <w:sz w:val="28"/>
          <w:szCs w:val="28"/>
        </w:rPr>
        <w:t>.</w:t>
      </w:r>
      <w:r w:rsidRPr="00F53F74">
        <w:rPr>
          <w:rFonts w:ascii="Times New Roman" w:hAnsi="Times New Roman" w:cs="Times New Roman"/>
          <w:sz w:val="28"/>
          <w:szCs w:val="28"/>
        </w:rPr>
        <w:t xml:space="preserve"> Привычным явлением в домашнем обиходе становятся музыкальные инструменты: скрип</w:t>
      </w:r>
      <w:r w:rsidR="00253338">
        <w:rPr>
          <w:rFonts w:ascii="Times New Roman" w:hAnsi="Times New Roman" w:cs="Times New Roman"/>
          <w:sz w:val="28"/>
          <w:szCs w:val="28"/>
        </w:rPr>
        <w:t>ка, арфа, фортепиано, гитара.</w:t>
      </w:r>
      <w:r w:rsidRPr="00F53F74">
        <w:rPr>
          <w:rFonts w:ascii="Times New Roman" w:hAnsi="Times New Roman" w:cs="Times New Roman"/>
          <w:sz w:val="28"/>
          <w:szCs w:val="28"/>
        </w:rPr>
        <w:t xml:space="preserve"> </w:t>
      </w:r>
      <w:r w:rsidR="00253338">
        <w:rPr>
          <w:rFonts w:ascii="Times New Roman" w:hAnsi="Times New Roman" w:cs="Times New Roman"/>
          <w:sz w:val="28"/>
          <w:szCs w:val="28"/>
        </w:rPr>
        <w:t>Л</w:t>
      </w:r>
      <w:r w:rsidRPr="00F53F74">
        <w:rPr>
          <w:rFonts w:ascii="Times New Roman" w:hAnsi="Times New Roman" w:cs="Times New Roman"/>
          <w:sz w:val="28"/>
          <w:szCs w:val="28"/>
        </w:rPr>
        <w:t xml:space="preserve">юбители музыки составляли небольшие ансамбли, играли и пели под аккомпанемент, беря за основу </w:t>
      </w:r>
      <w:r w:rsidRPr="00056D76">
        <w:rPr>
          <w:rFonts w:ascii="Times New Roman" w:hAnsi="Times New Roman" w:cs="Times New Roman"/>
          <w:b/>
          <w:sz w:val="28"/>
          <w:szCs w:val="28"/>
        </w:rPr>
        <w:t>русскую народную песню</w:t>
      </w:r>
      <w:r w:rsidRPr="00F53F74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56D76">
        <w:rPr>
          <w:rFonts w:ascii="Times New Roman" w:hAnsi="Times New Roman" w:cs="Times New Roman"/>
          <w:b/>
          <w:sz w:val="28"/>
          <w:szCs w:val="28"/>
        </w:rPr>
        <w:t>разрабатывается в виде вариаций, сольных песен или дуэтов</w:t>
      </w:r>
      <w:r w:rsidRPr="00F53F74">
        <w:rPr>
          <w:rFonts w:ascii="Times New Roman" w:hAnsi="Times New Roman" w:cs="Times New Roman"/>
          <w:sz w:val="28"/>
          <w:szCs w:val="28"/>
        </w:rPr>
        <w:t xml:space="preserve">. В такой атмосфере складывался и развивался самый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распространенный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и любимый всеми жанр того времени – </w:t>
      </w:r>
      <w:r w:rsidRPr="00936682">
        <w:rPr>
          <w:rFonts w:ascii="Times New Roman" w:hAnsi="Times New Roman" w:cs="Times New Roman"/>
          <w:b/>
          <w:sz w:val="28"/>
          <w:szCs w:val="28"/>
        </w:rPr>
        <w:t>вокальная лирика</w:t>
      </w:r>
      <w:r w:rsidRPr="00F53F7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36682">
        <w:rPr>
          <w:rFonts w:ascii="Times New Roman" w:hAnsi="Times New Roman" w:cs="Times New Roman"/>
          <w:b/>
          <w:sz w:val="28"/>
          <w:szCs w:val="28"/>
        </w:rPr>
        <w:t xml:space="preserve">камерная инструментальная музыка, камерный ансамбль, смычковое и фортепианное исполнительство. </w:t>
      </w:r>
    </w:p>
    <w:p w:rsidR="00F53F74" w:rsidRPr="00490FE5" w:rsidRDefault="00F53F74" w:rsidP="00490F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90FE5">
        <w:rPr>
          <w:rFonts w:ascii="Times New Roman" w:hAnsi="Times New Roman" w:cs="Times New Roman"/>
          <w:b/>
          <w:bCs/>
          <w:iCs/>
          <w:sz w:val="28"/>
          <w:szCs w:val="28"/>
        </w:rPr>
        <w:t>Песня и романс</w:t>
      </w:r>
    </w:p>
    <w:p w:rsidR="00F53F74" w:rsidRPr="00F53F74" w:rsidRDefault="00F53F74" w:rsidP="00F53F7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Первая половина 19 века была временем расцвета </w:t>
      </w:r>
      <w:r w:rsidRPr="00122700">
        <w:rPr>
          <w:rFonts w:ascii="Times New Roman" w:hAnsi="Times New Roman" w:cs="Times New Roman"/>
          <w:b/>
          <w:sz w:val="28"/>
          <w:szCs w:val="28"/>
        </w:rPr>
        <w:t>бытовой песни и бытового романса</w:t>
      </w:r>
      <w:r w:rsidRPr="00F53F74">
        <w:rPr>
          <w:rFonts w:ascii="Times New Roman" w:hAnsi="Times New Roman" w:cs="Times New Roman"/>
          <w:sz w:val="28"/>
          <w:szCs w:val="28"/>
        </w:rPr>
        <w:t xml:space="preserve">. </w:t>
      </w:r>
      <w:r w:rsidRPr="004E163A">
        <w:rPr>
          <w:rFonts w:ascii="Times New Roman" w:hAnsi="Times New Roman" w:cs="Times New Roman"/>
          <w:b/>
          <w:sz w:val="28"/>
          <w:szCs w:val="28"/>
        </w:rPr>
        <w:t>Русская городская песня</w:t>
      </w:r>
      <w:r w:rsidRPr="00F53F74">
        <w:rPr>
          <w:rFonts w:ascii="Times New Roman" w:hAnsi="Times New Roman" w:cs="Times New Roman"/>
          <w:sz w:val="28"/>
          <w:szCs w:val="28"/>
        </w:rPr>
        <w:t xml:space="preserve">, впитывая широкое, разностороннее содержание, обогащалась вместе с развитием городской жизни. В самом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распространенном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жанре музыки – </w:t>
      </w:r>
      <w:r w:rsidRPr="002B4512">
        <w:rPr>
          <w:rFonts w:ascii="Times New Roman" w:hAnsi="Times New Roman" w:cs="Times New Roman"/>
          <w:b/>
          <w:sz w:val="28"/>
          <w:szCs w:val="28"/>
        </w:rPr>
        <w:t>песне-романсе –</w:t>
      </w:r>
      <w:r w:rsidRPr="00F53F74">
        <w:rPr>
          <w:rFonts w:ascii="Times New Roman" w:hAnsi="Times New Roman" w:cs="Times New Roman"/>
          <w:sz w:val="28"/>
          <w:szCs w:val="28"/>
        </w:rPr>
        <w:t> осуществлялась связь между композиторским и народным творчеством. Композиторы брали материал из бытовых песен. В то же время их собственные песни входили в быт, становясь народными, как, например, «Красный сарафан» Варламова, «Соловей»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>, «Колокольчик»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Гурилева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. Отечественная война 1812 года положила </w:t>
      </w:r>
      <w:r w:rsidRPr="00936682">
        <w:rPr>
          <w:rFonts w:ascii="Times New Roman" w:hAnsi="Times New Roman" w:cs="Times New Roman"/>
          <w:b/>
          <w:sz w:val="28"/>
          <w:szCs w:val="28"/>
        </w:rPr>
        <w:t>начало новым песням – героическим, походным, суточным, сатирическим и популярной рекрутской песне</w:t>
      </w:r>
      <w:proofErr w:type="gramStart"/>
      <w:r w:rsidRPr="00F53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3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3F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3F74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любимых городских произведений принадлежат «Сторона ль моя, сторонушка», «Не белы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снеги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>», «Не</w:t>
      </w:r>
      <w:r w:rsidR="00936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 во сером бору». </w:t>
      </w:r>
      <w:r w:rsidR="00936682">
        <w:rPr>
          <w:rFonts w:ascii="Times New Roman" w:hAnsi="Times New Roman" w:cs="Times New Roman"/>
          <w:sz w:val="28"/>
          <w:szCs w:val="28"/>
        </w:rPr>
        <w:t xml:space="preserve"> </w:t>
      </w:r>
      <w:r w:rsidRPr="00F53F74">
        <w:rPr>
          <w:rFonts w:ascii="Times New Roman" w:hAnsi="Times New Roman" w:cs="Times New Roman"/>
          <w:sz w:val="28"/>
          <w:szCs w:val="28"/>
        </w:rPr>
        <w:t xml:space="preserve">Большую популярность в городском быту </w:t>
      </w:r>
      <w:r w:rsidRPr="00F53F74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приобретает украинская песенная лирика, а также </w:t>
      </w:r>
      <w:r w:rsidRPr="004E163A">
        <w:rPr>
          <w:rFonts w:ascii="Times New Roman" w:hAnsi="Times New Roman" w:cs="Times New Roman"/>
          <w:b/>
          <w:sz w:val="28"/>
          <w:szCs w:val="28"/>
        </w:rPr>
        <w:t>цыганская песня</w:t>
      </w:r>
      <w:r w:rsidRPr="00F53F74">
        <w:rPr>
          <w:rFonts w:ascii="Times New Roman" w:hAnsi="Times New Roman" w:cs="Times New Roman"/>
          <w:sz w:val="28"/>
          <w:szCs w:val="28"/>
        </w:rPr>
        <w:t xml:space="preserve">. В песнях «детей вольности» люди видели проявление смелого человеческого чувства. </w:t>
      </w:r>
      <w:r w:rsidRPr="00056D76">
        <w:rPr>
          <w:rFonts w:ascii="Times New Roman" w:hAnsi="Times New Roman" w:cs="Times New Roman"/>
          <w:b/>
          <w:sz w:val="28"/>
          <w:szCs w:val="28"/>
        </w:rPr>
        <w:t>Цыганские хоры</w:t>
      </w:r>
      <w:r w:rsidRPr="00F53F74">
        <w:rPr>
          <w:rFonts w:ascii="Times New Roman" w:hAnsi="Times New Roman" w:cs="Times New Roman"/>
          <w:sz w:val="28"/>
          <w:szCs w:val="28"/>
        </w:rPr>
        <w:t xml:space="preserve"> (в состав которых, помимо певцов, входили гитаристы и плясуны) исполняли русские народные песни в </w:t>
      </w:r>
      <w:proofErr w:type="gramStart"/>
      <w:r w:rsidRPr="00F53F74">
        <w:rPr>
          <w:rFonts w:ascii="Times New Roman" w:hAnsi="Times New Roman" w:cs="Times New Roman"/>
          <w:sz w:val="28"/>
          <w:szCs w:val="28"/>
        </w:rPr>
        <w:t>привычной им</w:t>
      </w:r>
      <w:proofErr w:type="gramEnd"/>
      <w:r w:rsidR="00936682">
        <w:rPr>
          <w:rFonts w:ascii="Times New Roman" w:hAnsi="Times New Roman" w:cs="Times New Roman"/>
          <w:sz w:val="28"/>
          <w:szCs w:val="28"/>
        </w:rPr>
        <w:t xml:space="preserve"> </w:t>
      </w:r>
      <w:r w:rsidRPr="00F53F74">
        <w:rPr>
          <w:rFonts w:ascii="Times New Roman" w:hAnsi="Times New Roman" w:cs="Times New Roman"/>
          <w:sz w:val="28"/>
          <w:szCs w:val="28"/>
        </w:rPr>
        <w:t>темпераментной манере.</w:t>
      </w:r>
    </w:p>
    <w:p w:rsidR="00AB2704" w:rsidRPr="00F53F74" w:rsidRDefault="00F53F74" w:rsidP="00AB270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На основе бытовой песенной лирики развивалось насыщенное </w:t>
      </w:r>
      <w:r w:rsidRPr="00936682">
        <w:rPr>
          <w:rFonts w:ascii="Times New Roman" w:hAnsi="Times New Roman" w:cs="Times New Roman"/>
          <w:b/>
          <w:sz w:val="28"/>
          <w:szCs w:val="28"/>
        </w:rPr>
        <w:t xml:space="preserve">романсовое творчество. </w:t>
      </w:r>
      <w:r w:rsidRPr="00F53F74">
        <w:rPr>
          <w:rFonts w:ascii="Times New Roman" w:hAnsi="Times New Roman" w:cs="Times New Roman"/>
          <w:sz w:val="28"/>
          <w:szCs w:val="28"/>
        </w:rPr>
        <w:t xml:space="preserve">Расцвету романсовой лирики сопутствовал высокий подъем русской поэзии. </w:t>
      </w:r>
      <w:r w:rsidR="00AB2704" w:rsidRPr="00F53F74">
        <w:rPr>
          <w:rFonts w:ascii="Times New Roman" w:hAnsi="Times New Roman" w:cs="Times New Roman"/>
          <w:sz w:val="28"/>
          <w:szCs w:val="28"/>
        </w:rPr>
        <w:t>За достаточно большой срок романсовая лирика развивается от сентиментального романса до психологически насыщенных произведений.</w:t>
      </w:r>
    </w:p>
    <w:p w:rsidR="00AB2704" w:rsidRPr="00F53F74" w:rsidRDefault="00AB2704" w:rsidP="00AB270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В русский музыкальный обиход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вошел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</w:t>
      </w:r>
      <w:r w:rsidRPr="00936682">
        <w:rPr>
          <w:rFonts w:ascii="Times New Roman" w:hAnsi="Times New Roman" w:cs="Times New Roman"/>
          <w:b/>
          <w:sz w:val="28"/>
          <w:szCs w:val="28"/>
        </w:rPr>
        <w:t>термин «романс» только в 19 веке</w:t>
      </w:r>
      <w:r w:rsidRPr="00F53F74">
        <w:rPr>
          <w:rFonts w:ascii="Times New Roman" w:hAnsi="Times New Roman" w:cs="Times New Roman"/>
          <w:sz w:val="28"/>
          <w:szCs w:val="28"/>
        </w:rPr>
        <w:t xml:space="preserve">. </w:t>
      </w:r>
      <w:r w:rsidRPr="00936682">
        <w:rPr>
          <w:rFonts w:ascii="Times New Roman" w:hAnsi="Times New Roman" w:cs="Times New Roman"/>
          <w:b/>
          <w:sz w:val="28"/>
          <w:szCs w:val="28"/>
        </w:rPr>
        <w:t>Романс</w:t>
      </w:r>
      <w:r w:rsidRPr="00F53F74">
        <w:rPr>
          <w:rFonts w:ascii="Times New Roman" w:hAnsi="Times New Roman" w:cs="Times New Roman"/>
          <w:sz w:val="28"/>
          <w:szCs w:val="28"/>
        </w:rPr>
        <w:t xml:space="preserve"> – лирическое вокальное произведение с инструментальным аккомпанементом. В это же время формировался близкий к фольклору, жанр вокальной камерной музыки – «</w:t>
      </w:r>
      <w:r w:rsidRPr="00936682">
        <w:rPr>
          <w:rFonts w:ascii="Times New Roman" w:hAnsi="Times New Roman" w:cs="Times New Roman"/>
          <w:b/>
          <w:sz w:val="28"/>
          <w:szCs w:val="28"/>
        </w:rPr>
        <w:t>русская песня</w:t>
      </w:r>
      <w:r w:rsidRPr="00F53F74">
        <w:rPr>
          <w:rFonts w:ascii="Times New Roman" w:hAnsi="Times New Roman" w:cs="Times New Roman"/>
          <w:sz w:val="28"/>
          <w:szCs w:val="28"/>
        </w:rPr>
        <w:t>», который развивался благодаря огромному влиянию интереса к народному творчеству. Поэтому «русские песни» композиторов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>, Варламова,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Гурилева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> стали народными – так поэтично и тонко были претворены в них черты народной песенной лирики.</w:t>
      </w:r>
      <w:r w:rsidRPr="00AB2704">
        <w:rPr>
          <w:rFonts w:ascii="Times New Roman" w:hAnsi="Times New Roman" w:cs="Times New Roman"/>
          <w:sz w:val="28"/>
          <w:szCs w:val="28"/>
        </w:rPr>
        <w:t xml:space="preserve"> </w:t>
      </w:r>
      <w:r w:rsidRPr="00F53F74">
        <w:rPr>
          <w:rFonts w:ascii="Times New Roman" w:hAnsi="Times New Roman" w:cs="Times New Roman"/>
          <w:sz w:val="28"/>
          <w:szCs w:val="28"/>
        </w:rPr>
        <w:t xml:space="preserve">Особое значение в русской музыке 20-30—х годов приобретает характерный </w:t>
      </w:r>
      <w:r w:rsidRPr="00936682">
        <w:rPr>
          <w:rFonts w:ascii="Times New Roman" w:hAnsi="Times New Roman" w:cs="Times New Roman"/>
          <w:b/>
          <w:sz w:val="28"/>
          <w:szCs w:val="28"/>
        </w:rPr>
        <w:t>жанр лирико-философского романса – элегия – романс-размышление</w:t>
      </w:r>
      <w:r w:rsidRPr="00F53F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основным отличием являются такие факторы, как размеренный ритм и сосредоточенное выражение чувств. Романс этого жанра сложились под влиянием философских стихотворений Пушкина, Жуковского, Баратынского.</w:t>
      </w:r>
    </w:p>
    <w:p w:rsidR="00AB2704" w:rsidRPr="00F53F74" w:rsidRDefault="00AB2704" w:rsidP="00AB270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Композиторы стремятся воплотить в песни типические черты характера и быта различных народов. Благодаря этому появляются </w:t>
      </w:r>
      <w:r w:rsidRPr="00936682">
        <w:rPr>
          <w:rFonts w:ascii="Times New Roman" w:hAnsi="Times New Roman" w:cs="Times New Roman"/>
          <w:b/>
          <w:sz w:val="28"/>
          <w:szCs w:val="28"/>
        </w:rPr>
        <w:t xml:space="preserve">новые разнообразные типы национально-жанрового романса: испанские серенады, итальянские баркаролы, восточные песни, героические романсы в ритме марша или полонеза. </w:t>
      </w:r>
      <w:r w:rsidRPr="00F53F74">
        <w:rPr>
          <w:rFonts w:ascii="Times New Roman" w:hAnsi="Times New Roman" w:cs="Times New Roman"/>
          <w:sz w:val="28"/>
          <w:szCs w:val="28"/>
        </w:rPr>
        <w:t xml:space="preserve">Особенно наглядным примером романтического влияния на музыкальные произведения, увлечения таинственной фантастикой, образами старинных легенд и преданий 20-х годов является </w:t>
      </w:r>
      <w:r w:rsidRPr="00936682">
        <w:rPr>
          <w:rFonts w:ascii="Times New Roman" w:hAnsi="Times New Roman" w:cs="Times New Roman"/>
          <w:b/>
          <w:sz w:val="28"/>
          <w:szCs w:val="28"/>
        </w:rPr>
        <w:t>жанр баллада</w:t>
      </w:r>
      <w:r w:rsidRPr="00F53F74">
        <w:rPr>
          <w:rFonts w:ascii="Times New Roman" w:hAnsi="Times New Roman" w:cs="Times New Roman"/>
          <w:sz w:val="28"/>
          <w:szCs w:val="28"/>
        </w:rPr>
        <w:t xml:space="preserve">, как своеобразная повествовательно-драматическая песня, выходящая по характеру выразительных средств за рамки камерно-бытовой романсовой лирики. Сложная по композиционному построению баллада являлась прототипом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развернутого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драматического монолога в свободной форме.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содержание требовало от певца ясного, и, главное, выразительного текста; </w:t>
      </w:r>
      <w:proofErr w:type="gramStart"/>
      <w:r w:rsidRPr="00F53F74">
        <w:rPr>
          <w:rFonts w:ascii="Times New Roman" w:hAnsi="Times New Roman" w:cs="Times New Roman"/>
          <w:sz w:val="28"/>
          <w:szCs w:val="28"/>
        </w:rPr>
        <w:t>мрачно-фантастическая</w:t>
      </w:r>
      <w:proofErr w:type="gramEnd"/>
      <w:r w:rsidRPr="00F53F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сюжетика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> находила яркое отражение в живописно-изобразительных средствах аккомпанемента.</w:t>
      </w:r>
    </w:p>
    <w:p w:rsidR="00AB2704" w:rsidRPr="00F53F74" w:rsidRDefault="00AB2704" w:rsidP="00AB270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Традиционный жанр </w:t>
      </w:r>
      <w:r w:rsidRPr="00936682">
        <w:rPr>
          <w:rFonts w:ascii="Times New Roman" w:hAnsi="Times New Roman" w:cs="Times New Roman"/>
          <w:b/>
          <w:sz w:val="28"/>
          <w:szCs w:val="28"/>
        </w:rPr>
        <w:t>застольной песни</w:t>
      </w:r>
      <w:r w:rsidRPr="00F53F74">
        <w:rPr>
          <w:rFonts w:ascii="Times New Roman" w:hAnsi="Times New Roman" w:cs="Times New Roman"/>
          <w:sz w:val="28"/>
          <w:szCs w:val="28"/>
        </w:rPr>
        <w:t xml:space="preserve">, соприкасавшийся </w:t>
      </w:r>
      <w:r w:rsidRPr="00936682">
        <w:rPr>
          <w:rFonts w:ascii="Times New Roman" w:hAnsi="Times New Roman" w:cs="Times New Roman"/>
          <w:b/>
          <w:sz w:val="28"/>
          <w:szCs w:val="28"/>
        </w:rPr>
        <w:t>с </w:t>
      </w:r>
      <w:proofErr w:type="gramStart"/>
      <w:r w:rsidRPr="00936682">
        <w:rPr>
          <w:rFonts w:ascii="Times New Roman" w:hAnsi="Times New Roman" w:cs="Times New Roman"/>
          <w:b/>
          <w:sz w:val="28"/>
          <w:szCs w:val="28"/>
        </w:rPr>
        <w:t>боевыми</w:t>
      </w:r>
      <w:proofErr w:type="gramEnd"/>
      <w:r w:rsidRPr="00936682">
        <w:rPr>
          <w:rFonts w:ascii="Times New Roman" w:hAnsi="Times New Roman" w:cs="Times New Roman"/>
          <w:b/>
          <w:sz w:val="28"/>
          <w:szCs w:val="28"/>
        </w:rPr>
        <w:t> (походными</w:t>
      </w:r>
      <w:r w:rsidRPr="00F53F74">
        <w:rPr>
          <w:rFonts w:ascii="Times New Roman" w:hAnsi="Times New Roman" w:cs="Times New Roman"/>
          <w:sz w:val="28"/>
          <w:szCs w:val="28"/>
        </w:rPr>
        <w:t>), занимал очень значимое место в бытовом репертуаре столичных и, особенно, провинциальных дворян. Застольные песни были изложены в форме куплетов, отличались напевом солиста и припевом хора.</w:t>
      </w:r>
    </w:p>
    <w:p w:rsidR="00674102" w:rsidRDefault="00AB2704" w:rsidP="00AB270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>Культура русского романса оказала несомненное воздействие на развитие русской классической оперы. В связях бытовой песенной традиции кроется одна из причин широкой доступности русской классической оперы.</w:t>
      </w:r>
    </w:p>
    <w:p w:rsidR="00F4464D" w:rsidRDefault="00F4464D" w:rsidP="00AB2704">
      <w:pPr>
        <w:rPr>
          <w:rFonts w:ascii="Times New Roman" w:hAnsi="Times New Roman" w:cs="Times New Roman"/>
          <w:sz w:val="28"/>
          <w:szCs w:val="28"/>
        </w:rPr>
      </w:pPr>
    </w:p>
    <w:p w:rsidR="00F4464D" w:rsidRDefault="00F4464D" w:rsidP="00AB2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Во второй половине 19 века романс в структурном отношении опирается на строфы поэтического текста и часто следует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содержанием, поэтому </w:t>
      </w:r>
      <w:r w:rsidRPr="00F4464D">
        <w:rPr>
          <w:rFonts w:ascii="Times New Roman" w:hAnsi="Times New Roman" w:cs="Times New Roman"/>
          <w:b/>
          <w:sz w:val="28"/>
          <w:szCs w:val="28"/>
        </w:rPr>
        <w:t>строфическая форма</w:t>
      </w:r>
      <w:r>
        <w:rPr>
          <w:rFonts w:ascii="Times New Roman" w:hAnsi="Times New Roman" w:cs="Times New Roman"/>
          <w:sz w:val="28"/>
          <w:szCs w:val="28"/>
        </w:rPr>
        <w:t xml:space="preserve"> становится преобладающей. Также романсовая лирика может представлять собой и более сложные структуры: черты разных форм </w:t>
      </w:r>
      <w:r w:rsidR="002743B3">
        <w:rPr>
          <w:rFonts w:ascii="Times New Roman" w:hAnsi="Times New Roman" w:cs="Times New Roman"/>
          <w:sz w:val="28"/>
          <w:szCs w:val="28"/>
        </w:rPr>
        <w:t>включать, а также представлять собой монологи, диалоги или даже целые сцены</w:t>
      </w:r>
      <w:r w:rsidR="00DE3AFE">
        <w:rPr>
          <w:rFonts w:ascii="Times New Roman" w:hAnsi="Times New Roman" w:cs="Times New Roman"/>
          <w:sz w:val="28"/>
          <w:szCs w:val="28"/>
        </w:rPr>
        <w:t xml:space="preserve"> или жанр письма.</w:t>
      </w:r>
      <w:r w:rsidR="00413895">
        <w:rPr>
          <w:rFonts w:ascii="Times New Roman" w:hAnsi="Times New Roman" w:cs="Times New Roman"/>
          <w:sz w:val="28"/>
          <w:szCs w:val="28"/>
        </w:rPr>
        <w:t xml:space="preserve"> </w:t>
      </w:r>
      <w:r w:rsidR="00DE3AFE">
        <w:rPr>
          <w:rFonts w:ascii="Times New Roman" w:hAnsi="Times New Roman" w:cs="Times New Roman"/>
          <w:sz w:val="28"/>
          <w:szCs w:val="28"/>
        </w:rPr>
        <w:t>Такие формы встречаются в камерно-вокальной музыке С. В. Рахманинова.</w:t>
      </w:r>
    </w:p>
    <w:p w:rsidR="00674102" w:rsidRDefault="00674102" w:rsidP="00674102">
      <w:pPr>
        <w:rPr>
          <w:rFonts w:ascii="Times New Roman" w:hAnsi="Times New Roman" w:cs="Times New Roman"/>
          <w:sz w:val="28"/>
          <w:szCs w:val="28"/>
        </w:rPr>
      </w:pPr>
    </w:p>
    <w:p w:rsidR="004E163A" w:rsidRPr="009F1299" w:rsidRDefault="00674102" w:rsidP="009F129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F1299">
        <w:rPr>
          <w:rFonts w:ascii="Times New Roman" w:hAnsi="Times New Roman" w:cs="Times New Roman"/>
          <w:b/>
          <w:bCs/>
          <w:iCs/>
          <w:sz w:val="28"/>
          <w:szCs w:val="28"/>
        </w:rPr>
        <w:t>Инструментальная музыка.</w:t>
      </w:r>
    </w:p>
    <w:p w:rsidR="00F53F74" w:rsidRPr="00F53F74" w:rsidRDefault="00F53F74" w:rsidP="00F53F7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>В первой трети 19 века в формах бытового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> преобладает тенденция камерности</w:t>
      </w:r>
      <w:r w:rsidR="00936682">
        <w:rPr>
          <w:rFonts w:ascii="Times New Roman" w:hAnsi="Times New Roman" w:cs="Times New Roman"/>
          <w:sz w:val="28"/>
          <w:szCs w:val="28"/>
        </w:rPr>
        <w:t xml:space="preserve">. </w:t>
      </w:r>
      <w:r w:rsidRPr="00F53F74">
        <w:rPr>
          <w:rFonts w:ascii="Times New Roman" w:hAnsi="Times New Roman" w:cs="Times New Roman"/>
          <w:sz w:val="28"/>
          <w:szCs w:val="28"/>
        </w:rPr>
        <w:t xml:space="preserve"> Камерное творчество 19 века в свою очередь подразделяется на две основные тенденции: разработка народно-песенного национального материала и применение классических принципов, основанных на общеевропейских традициях.</w:t>
      </w:r>
    </w:p>
    <w:p w:rsidR="00F53F74" w:rsidRPr="006D4D65" w:rsidRDefault="00F53F74" w:rsidP="00F53F74">
      <w:pPr>
        <w:rPr>
          <w:rFonts w:ascii="Times New Roman" w:hAnsi="Times New Roman" w:cs="Times New Roman"/>
          <w:b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>Первая тенденция развивается и находит полное выражение в вариациях (как известно,</w:t>
      </w:r>
      <w:r w:rsidRPr="006D4D65">
        <w:rPr>
          <w:rFonts w:ascii="Times New Roman" w:hAnsi="Times New Roman" w:cs="Times New Roman"/>
          <w:b/>
          <w:sz w:val="28"/>
          <w:szCs w:val="28"/>
        </w:rPr>
        <w:t xml:space="preserve"> вариации</w:t>
      </w:r>
      <w:r w:rsidRPr="00F53F74">
        <w:rPr>
          <w:rFonts w:ascii="Times New Roman" w:hAnsi="Times New Roman" w:cs="Times New Roman"/>
          <w:sz w:val="28"/>
          <w:szCs w:val="28"/>
        </w:rPr>
        <w:t xml:space="preserve"> являются излюбленной музыкальной формой того времени). Что касается метода общеевропейского классического инструментального стиля, то он находит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проявление и развивается в основном </w:t>
      </w:r>
      <w:r w:rsidRPr="006D4D65">
        <w:rPr>
          <w:rFonts w:ascii="Times New Roman" w:hAnsi="Times New Roman" w:cs="Times New Roman"/>
          <w:b/>
          <w:sz w:val="28"/>
          <w:szCs w:val="28"/>
        </w:rPr>
        <w:t>в произведениях циклической формы – сольных сонатах и камерных ансамблей.</w:t>
      </w:r>
    </w:p>
    <w:p w:rsidR="00F53F74" w:rsidRPr="00F53F74" w:rsidRDefault="00F53F74" w:rsidP="00F53F7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>Многие произведения, основанные на подлинных народных мелодиях, открыто выражают «фольклорный» характер, как, например, вариации на народные темы известного скрипача Г.А. Рачинского.</w:t>
      </w:r>
    </w:p>
    <w:p w:rsidR="00F53F74" w:rsidRPr="00F53F74" w:rsidRDefault="00F53F74" w:rsidP="00F53F7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В сложнейшем жанре </w:t>
      </w:r>
      <w:r w:rsidRPr="006D4D65">
        <w:rPr>
          <w:rFonts w:ascii="Times New Roman" w:hAnsi="Times New Roman" w:cs="Times New Roman"/>
          <w:b/>
          <w:sz w:val="28"/>
          <w:szCs w:val="28"/>
        </w:rPr>
        <w:t>струнного квартета</w:t>
      </w:r>
      <w:r w:rsidRPr="00F53F74">
        <w:rPr>
          <w:rFonts w:ascii="Times New Roman" w:hAnsi="Times New Roman" w:cs="Times New Roman"/>
          <w:sz w:val="28"/>
          <w:szCs w:val="28"/>
        </w:rPr>
        <w:t>, оценить который может лишь профессионально подготовленная музыка, появляется, «академичное» направление</w:t>
      </w:r>
      <w:r w:rsidR="006D4D65">
        <w:rPr>
          <w:rFonts w:ascii="Times New Roman" w:hAnsi="Times New Roman" w:cs="Times New Roman"/>
          <w:sz w:val="28"/>
          <w:szCs w:val="28"/>
        </w:rPr>
        <w:t xml:space="preserve">, </w:t>
      </w:r>
      <w:r w:rsidRPr="00F53F74">
        <w:rPr>
          <w:rFonts w:ascii="Times New Roman" w:hAnsi="Times New Roman" w:cs="Times New Roman"/>
          <w:sz w:val="28"/>
          <w:szCs w:val="28"/>
        </w:rPr>
        <w:t xml:space="preserve"> </w:t>
      </w:r>
      <w:r w:rsidR="006D4D65">
        <w:rPr>
          <w:rFonts w:ascii="Times New Roman" w:hAnsi="Times New Roman" w:cs="Times New Roman"/>
          <w:sz w:val="28"/>
          <w:szCs w:val="28"/>
        </w:rPr>
        <w:t>Р</w:t>
      </w:r>
      <w:r w:rsidRPr="00F53F74">
        <w:rPr>
          <w:rFonts w:ascii="Times New Roman" w:hAnsi="Times New Roman" w:cs="Times New Roman"/>
          <w:sz w:val="28"/>
          <w:szCs w:val="28"/>
        </w:rPr>
        <w:t>усская фортепианная музыка связана с вокальными жанрами песни и бытового романса. Специфика русского пианистического стиля на ранней стадии определяется широкой напевностью. Этот стиль, подобно романсу, прежде всего, складывался в сфере лирических настроений (так как мягкий и напевный звук фортепиано ассоциировался с лиризмом, с тонким ощущением и с томным, романтическим состоянием души).</w:t>
      </w:r>
    </w:p>
    <w:p w:rsidR="00F53F74" w:rsidRPr="00F53F74" w:rsidRDefault="00F53F74" w:rsidP="00F53F7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Смена стилистических направлений, несомненно, отразилась во всех направлениях искусства. В начале 19 века произведения русских авторов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несут на себе печать эпохи классицизма. В них вырабатывается установленный жанр точных классических вариаций с превосходством фактурного развития. Новые романтические тенденции, открыто проявились в русской фортепианной музыке 20-30-х годов.</w:t>
      </w:r>
    </w:p>
    <w:p w:rsidR="00F53F74" w:rsidRPr="00F53F74" w:rsidRDefault="00F53F74" w:rsidP="00F53F7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Возрастает и усиливается жанровый диапазон фортепианной музыки, появляются новые, свойственные романтическому направлению того времени, жанры – ноктюрн, баркарола, колыбельная, прелюдия, экспромт. Свой отблеск в русской музыке эпохи романтизма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нашел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ход поэтизации и идеализации бытового танца (Шуберт, Шопен). Несмотря на то, что танец утрачивает прикладное значение, в наилучших идеалах фортепианной миниатюры он приобретает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утонченно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>-лирический облик (вальсы Грибоедова).</w:t>
      </w:r>
    </w:p>
    <w:p w:rsidR="00674102" w:rsidRDefault="00F53F74" w:rsidP="00F53F7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F74">
        <w:rPr>
          <w:rFonts w:ascii="Times New Roman" w:hAnsi="Times New Roman" w:cs="Times New Roman"/>
          <w:sz w:val="28"/>
          <w:szCs w:val="28"/>
        </w:rPr>
        <w:lastRenderedPageBreak/>
        <w:t xml:space="preserve">Особое значение в искусстве занимает симфоническая музыка и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формы – симфонии, симфониетты, увертюры,</w:t>
      </w:r>
      <w:r w:rsidR="009A4951">
        <w:rPr>
          <w:rFonts w:ascii="Times New Roman" w:hAnsi="Times New Roman" w:cs="Times New Roman"/>
          <w:sz w:val="28"/>
          <w:szCs w:val="28"/>
        </w:rPr>
        <w:t xml:space="preserve"> симфонические</w:t>
      </w:r>
      <w:r w:rsidRPr="00F53F74">
        <w:rPr>
          <w:rFonts w:ascii="Times New Roman" w:hAnsi="Times New Roman" w:cs="Times New Roman"/>
          <w:sz w:val="28"/>
          <w:szCs w:val="28"/>
        </w:rPr>
        <w:t xml:space="preserve"> сюиты, концерты, симфонические поэмы, фантазии, рапсодии, легенды, каприччио, скерцо, различные симфонические танцы, вариации, попурри и т.д., которые непосредственно вплотную связаны с оперой и театральной традицией.</w:t>
      </w:r>
      <w:proofErr w:type="gramEnd"/>
      <w:r w:rsidR="004771B7">
        <w:rPr>
          <w:rFonts w:ascii="Times New Roman" w:hAnsi="Times New Roman" w:cs="Times New Roman"/>
          <w:sz w:val="28"/>
          <w:szCs w:val="28"/>
        </w:rPr>
        <w:t xml:space="preserve"> </w:t>
      </w:r>
      <w:r w:rsidR="00674102">
        <w:rPr>
          <w:rFonts w:ascii="Times New Roman" w:hAnsi="Times New Roman" w:cs="Times New Roman"/>
          <w:sz w:val="28"/>
          <w:szCs w:val="28"/>
        </w:rPr>
        <w:t xml:space="preserve">Во второй половине столетия симфоническая  музыка приобретает большее значение, хотя ведущими жанрами </w:t>
      </w:r>
      <w:proofErr w:type="spellStart"/>
      <w:r w:rsidR="00674102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="00674102">
        <w:rPr>
          <w:rFonts w:ascii="Times New Roman" w:hAnsi="Times New Roman" w:cs="Times New Roman"/>
          <w:sz w:val="28"/>
          <w:szCs w:val="28"/>
        </w:rPr>
        <w:t xml:space="preserve"> оперная и камерно-вокальная музыка.</w:t>
      </w:r>
    </w:p>
    <w:p w:rsidR="000631C2" w:rsidRPr="00F53F74" w:rsidRDefault="00F53F74" w:rsidP="000631C2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>Инструментальная музыка звучала на балах в виде различных танцевальных жанров.</w:t>
      </w:r>
      <w:r w:rsidR="000631C2">
        <w:rPr>
          <w:rFonts w:ascii="Times New Roman" w:hAnsi="Times New Roman" w:cs="Times New Roman"/>
          <w:sz w:val="28"/>
          <w:szCs w:val="28"/>
        </w:rPr>
        <w:t xml:space="preserve"> К ведущим танцам светской музыки относили </w:t>
      </w:r>
      <w:r w:rsidR="000631C2" w:rsidRPr="00F53F74">
        <w:rPr>
          <w:rFonts w:ascii="Times New Roman" w:hAnsi="Times New Roman" w:cs="Times New Roman"/>
          <w:sz w:val="28"/>
          <w:szCs w:val="28"/>
        </w:rPr>
        <w:t>полонез</w:t>
      </w:r>
      <w:r w:rsidR="000631C2">
        <w:rPr>
          <w:rFonts w:ascii="Times New Roman" w:hAnsi="Times New Roman" w:cs="Times New Roman"/>
          <w:sz w:val="28"/>
          <w:szCs w:val="28"/>
        </w:rPr>
        <w:t>, менуэт, вальс, мазурка</w:t>
      </w:r>
      <w:r w:rsidR="00D238E8">
        <w:rPr>
          <w:rFonts w:ascii="Times New Roman" w:hAnsi="Times New Roman" w:cs="Times New Roman"/>
          <w:sz w:val="28"/>
          <w:szCs w:val="28"/>
        </w:rPr>
        <w:t>. Также популярен  был</w:t>
      </w:r>
      <w:r w:rsidR="000631C2">
        <w:rPr>
          <w:rFonts w:ascii="Times New Roman" w:hAnsi="Times New Roman" w:cs="Times New Roman"/>
          <w:sz w:val="28"/>
          <w:szCs w:val="28"/>
        </w:rPr>
        <w:t xml:space="preserve"> </w:t>
      </w:r>
      <w:r w:rsidR="00D238E8" w:rsidRPr="00D238E8">
        <w:rPr>
          <w:rFonts w:ascii="Times New Roman" w:hAnsi="Times New Roman" w:cs="Times New Roman"/>
          <w:b/>
          <w:sz w:val="28"/>
          <w:szCs w:val="28"/>
        </w:rPr>
        <w:t>к</w:t>
      </w:r>
      <w:r w:rsidR="000631C2" w:rsidRPr="00D238E8">
        <w:rPr>
          <w:rFonts w:ascii="Times New Roman" w:hAnsi="Times New Roman" w:cs="Times New Roman"/>
          <w:b/>
          <w:sz w:val="28"/>
          <w:szCs w:val="28"/>
        </w:rPr>
        <w:t>отильон</w:t>
      </w:r>
      <w:r w:rsidR="000631C2" w:rsidRPr="00F53F74">
        <w:rPr>
          <w:rFonts w:ascii="Times New Roman" w:hAnsi="Times New Roman" w:cs="Times New Roman"/>
          <w:sz w:val="28"/>
          <w:szCs w:val="28"/>
        </w:rPr>
        <w:t xml:space="preserve"> – вид кадрили – один из заключающих бал танцев. Исполнялся на мотив вальса и изображал собой «танец-игру», являлся самым </w:t>
      </w:r>
      <w:proofErr w:type="spellStart"/>
      <w:r w:rsidR="000631C2" w:rsidRPr="00F53F74">
        <w:rPr>
          <w:rFonts w:ascii="Times New Roman" w:hAnsi="Times New Roman" w:cs="Times New Roman"/>
          <w:sz w:val="28"/>
          <w:szCs w:val="28"/>
        </w:rPr>
        <w:t>непринужденным</w:t>
      </w:r>
      <w:proofErr w:type="spellEnd"/>
      <w:r w:rsidR="000631C2" w:rsidRPr="00F53F74">
        <w:rPr>
          <w:rFonts w:ascii="Times New Roman" w:hAnsi="Times New Roman" w:cs="Times New Roman"/>
          <w:sz w:val="28"/>
          <w:szCs w:val="28"/>
        </w:rPr>
        <w:t>, разнообразным и шаловливым танцем</w:t>
      </w:r>
      <w:r w:rsidR="00D238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38E8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="00D238E8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gramStart"/>
      <w:r w:rsidR="00D238E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D238E8" w:rsidRPr="00D238E8">
        <w:rPr>
          <w:rFonts w:ascii="Times New Roman" w:hAnsi="Times New Roman" w:cs="Times New Roman"/>
          <w:sz w:val="28"/>
          <w:szCs w:val="28"/>
        </w:rPr>
        <w:t>косез – весёлый парно-групповой танец быстрого темпа, в двудольном размере (при Петре I назывался «английским танцем»).</w:t>
      </w:r>
    </w:p>
    <w:p w:rsidR="00F53F74" w:rsidRPr="009F1299" w:rsidRDefault="00F53F74" w:rsidP="009F12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1299">
        <w:rPr>
          <w:rFonts w:ascii="Times New Roman" w:hAnsi="Times New Roman" w:cs="Times New Roman"/>
          <w:b/>
          <w:bCs/>
          <w:sz w:val="28"/>
          <w:szCs w:val="28"/>
        </w:rPr>
        <w:t>Музыкальный театр</w:t>
      </w:r>
    </w:p>
    <w:p w:rsidR="00F53F74" w:rsidRPr="00F53F74" w:rsidRDefault="009F1299" w:rsidP="00F53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53F74" w:rsidRPr="00F53F74">
        <w:rPr>
          <w:rFonts w:ascii="Times New Roman" w:hAnsi="Times New Roman" w:cs="Times New Roman"/>
          <w:sz w:val="28"/>
          <w:szCs w:val="28"/>
        </w:rPr>
        <w:t xml:space="preserve"> театра 1800-1810-х </w:t>
      </w:r>
      <w:proofErr w:type="spellStart"/>
      <w:r w:rsidR="00F53F74" w:rsidRPr="00F53F74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характерна</w:t>
      </w:r>
      <w:proofErr w:type="spellEnd"/>
      <w:r w:rsidR="00F53F74" w:rsidRPr="00F53F74">
        <w:rPr>
          <w:rFonts w:ascii="Times New Roman" w:hAnsi="Times New Roman" w:cs="Times New Roman"/>
          <w:sz w:val="28"/>
          <w:szCs w:val="28"/>
        </w:rPr>
        <w:t xml:space="preserve"> </w:t>
      </w:r>
      <w:r w:rsidR="00F53F74" w:rsidRPr="004771B7">
        <w:rPr>
          <w:rFonts w:ascii="Times New Roman" w:hAnsi="Times New Roman" w:cs="Times New Roman"/>
          <w:b/>
          <w:sz w:val="28"/>
          <w:szCs w:val="28"/>
        </w:rPr>
        <w:t>героико-патриотическая тенденция</w:t>
      </w:r>
      <w:r w:rsidR="00F53F74" w:rsidRPr="00F53F74">
        <w:rPr>
          <w:rFonts w:ascii="Times New Roman" w:hAnsi="Times New Roman" w:cs="Times New Roman"/>
          <w:sz w:val="28"/>
          <w:szCs w:val="28"/>
        </w:rPr>
        <w:t xml:space="preserve">. Идут трагедии на русские исторические сюжеты, которые затрагивают патриотические чувства зрителей. Особым успехом пользовались </w:t>
      </w:r>
      <w:r w:rsidR="00F53F74" w:rsidRPr="004771B7">
        <w:rPr>
          <w:rFonts w:ascii="Times New Roman" w:hAnsi="Times New Roman" w:cs="Times New Roman"/>
          <w:b/>
          <w:sz w:val="28"/>
          <w:szCs w:val="28"/>
        </w:rPr>
        <w:t>французские «оперы спасения</w:t>
      </w:r>
      <w:r w:rsidR="00F53F74" w:rsidRPr="00F53F74">
        <w:rPr>
          <w:rFonts w:ascii="Times New Roman" w:hAnsi="Times New Roman" w:cs="Times New Roman"/>
          <w:sz w:val="28"/>
          <w:szCs w:val="28"/>
        </w:rPr>
        <w:t>» (о событиях французской революции 1789 года) композиторов </w:t>
      </w:r>
      <w:proofErr w:type="spellStart"/>
      <w:r w:rsidR="00F53F74" w:rsidRPr="00F53F74">
        <w:rPr>
          <w:rFonts w:ascii="Times New Roman" w:hAnsi="Times New Roman" w:cs="Times New Roman"/>
          <w:sz w:val="28"/>
          <w:szCs w:val="28"/>
        </w:rPr>
        <w:t>Мегюля</w:t>
      </w:r>
      <w:proofErr w:type="spellEnd"/>
      <w:r w:rsidR="00F53F74" w:rsidRPr="00F53F74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F53F74" w:rsidRPr="00F53F74">
        <w:rPr>
          <w:rFonts w:ascii="Times New Roman" w:hAnsi="Times New Roman" w:cs="Times New Roman"/>
          <w:sz w:val="28"/>
          <w:szCs w:val="28"/>
        </w:rPr>
        <w:t>Лесюера</w:t>
      </w:r>
      <w:proofErr w:type="spellEnd"/>
      <w:r w:rsidR="00F53F74" w:rsidRPr="00F53F74">
        <w:rPr>
          <w:rFonts w:ascii="Times New Roman" w:hAnsi="Times New Roman" w:cs="Times New Roman"/>
          <w:sz w:val="28"/>
          <w:szCs w:val="28"/>
        </w:rPr>
        <w:t>.</w:t>
      </w:r>
    </w:p>
    <w:p w:rsidR="004771B7" w:rsidRPr="00F53F74" w:rsidRDefault="00F53F74" w:rsidP="004771B7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>В комедийных жанрах, таких, как комедии, водевили и комические оперы затрагивались вопросы современности. Очевидным проявлением в социальном обществе 20-х годов становится театральная критика. Одними из самых ярчайших критиков этого времени были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>,</w:t>
      </w:r>
      <w:r w:rsidR="00477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Катенин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, Кюхельбекер. В театральном «резерве» 10-20-х годов было </w:t>
      </w:r>
    </w:p>
    <w:p w:rsidR="00F53F74" w:rsidRPr="00F53F74" w:rsidRDefault="009F1299" w:rsidP="00F53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53F74" w:rsidRPr="004771B7">
        <w:rPr>
          <w:rFonts w:ascii="Times New Roman" w:hAnsi="Times New Roman" w:cs="Times New Roman"/>
          <w:b/>
          <w:sz w:val="28"/>
          <w:szCs w:val="28"/>
        </w:rPr>
        <w:t>узыкальн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F53F74" w:rsidRPr="004771B7">
        <w:rPr>
          <w:rFonts w:ascii="Times New Roman" w:hAnsi="Times New Roman" w:cs="Times New Roman"/>
          <w:b/>
          <w:sz w:val="28"/>
          <w:szCs w:val="28"/>
        </w:rPr>
        <w:t> театр</w:t>
      </w:r>
      <w:r w:rsidR="004771B7">
        <w:rPr>
          <w:rFonts w:ascii="Times New Roman" w:hAnsi="Times New Roman" w:cs="Times New Roman"/>
          <w:b/>
          <w:sz w:val="28"/>
          <w:szCs w:val="28"/>
        </w:rPr>
        <w:t>:</w:t>
      </w:r>
      <w:r w:rsidR="004771B7">
        <w:rPr>
          <w:rFonts w:ascii="Times New Roman" w:hAnsi="Times New Roman" w:cs="Times New Roman"/>
          <w:sz w:val="28"/>
          <w:szCs w:val="28"/>
        </w:rPr>
        <w:t xml:space="preserve"> вместив </w:t>
      </w:r>
      <w:r w:rsidR="00F53F74" w:rsidRPr="00F53F74">
        <w:rPr>
          <w:rFonts w:ascii="Times New Roman" w:hAnsi="Times New Roman" w:cs="Times New Roman"/>
          <w:sz w:val="28"/>
          <w:szCs w:val="28"/>
        </w:rPr>
        <w:t>в себя различные стили и направления – классицизм, сентиментализм и романтизм, русская опера пришла к реалистическому искусству Глинки.</w:t>
      </w:r>
    </w:p>
    <w:p w:rsidR="00F53F74" w:rsidRPr="00F53F74" w:rsidRDefault="00F53F74" w:rsidP="00F53F7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19 век ознаменован поисками идеала оперного театра, привычной непостоянностью жанров и форм; и только Глинки смог урегулировать эту задачу и найти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решение – создать русскую классическую оперу.</w:t>
      </w:r>
      <w:r w:rsidR="00971BD1">
        <w:rPr>
          <w:rFonts w:ascii="Times New Roman" w:hAnsi="Times New Roman" w:cs="Times New Roman"/>
          <w:sz w:val="28"/>
          <w:szCs w:val="28"/>
        </w:rPr>
        <w:t xml:space="preserve"> В 19 столетии она приобрела разные жанровые формы.</w:t>
      </w:r>
    </w:p>
    <w:p w:rsidR="00F53F74" w:rsidRPr="00F53F74" w:rsidRDefault="004771B7" w:rsidP="00F53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3F74" w:rsidRPr="00F53F74">
        <w:rPr>
          <w:rFonts w:ascii="Times New Roman" w:hAnsi="Times New Roman" w:cs="Times New Roman"/>
          <w:sz w:val="28"/>
          <w:szCs w:val="28"/>
        </w:rPr>
        <w:t xml:space="preserve">овый взгляд на фольклор, появление новых структурных и жанровых форм, обращение к художественно-выразительным </w:t>
      </w:r>
      <w:proofErr w:type="spellStart"/>
      <w:r w:rsidR="00F53F74" w:rsidRPr="00F53F74">
        <w:rPr>
          <w:rFonts w:ascii="Times New Roman" w:hAnsi="Times New Roman" w:cs="Times New Roman"/>
          <w:sz w:val="28"/>
          <w:szCs w:val="28"/>
        </w:rPr>
        <w:t>приемам</w:t>
      </w:r>
      <w:proofErr w:type="spellEnd"/>
      <w:r w:rsidR="00F53F74" w:rsidRPr="00F53F74">
        <w:rPr>
          <w:rFonts w:ascii="Times New Roman" w:hAnsi="Times New Roman" w:cs="Times New Roman"/>
          <w:sz w:val="28"/>
          <w:szCs w:val="28"/>
        </w:rPr>
        <w:t xml:space="preserve"> других видов искусства – все это обусловило высокую результативность развития музыкальной культуры 19 века.</w:t>
      </w:r>
    </w:p>
    <w:p w:rsidR="00F53F74" w:rsidRPr="00F53F74" w:rsidRDefault="00F53F74" w:rsidP="00F53F74">
      <w:pPr>
        <w:rPr>
          <w:rFonts w:ascii="Times New Roman" w:hAnsi="Times New Roman" w:cs="Times New Roman"/>
          <w:sz w:val="28"/>
          <w:szCs w:val="28"/>
        </w:rPr>
      </w:pPr>
      <w:r w:rsidRPr="00F53F74">
        <w:rPr>
          <w:rFonts w:ascii="Times New Roman" w:hAnsi="Times New Roman" w:cs="Times New Roman"/>
          <w:sz w:val="28"/>
          <w:szCs w:val="28"/>
        </w:rPr>
        <w:t xml:space="preserve">Свойственные ей черты нашли 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 продолжение в творчестве таких композиторов, как Чайковский, Глазунов, </w:t>
      </w:r>
      <w:proofErr w:type="spellStart"/>
      <w:r w:rsidRPr="00F53F74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F53F74">
        <w:rPr>
          <w:rFonts w:ascii="Times New Roman" w:hAnsi="Times New Roman" w:cs="Times New Roman"/>
          <w:sz w:val="28"/>
          <w:szCs w:val="28"/>
        </w:rPr>
        <w:t xml:space="preserve"> и Рахманинов. </w:t>
      </w:r>
    </w:p>
    <w:p w:rsidR="000E7706" w:rsidRDefault="000E7706"/>
    <w:sectPr w:rsidR="000E770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101"/>
    <w:multiLevelType w:val="hybridMultilevel"/>
    <w:tmpl w:val="985ED3FE"/>
    <w:lvl w:ilvl="0" w:tplc="7C10EE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47"/>
    <w:rsid w:val="00035574"/>
    <w:rsid w:val="00044CD9"/>
    <w:rsid w:val="00056D76"/>
    <w:rsid w:val="000631C2"/>
    <w:rsid w:val="000A1FA3"/>
    <w:rsid w:val="000E7706"/>
    <w:rsid w:val="00122700"/>
    <w:rsid w:val="001D01DC"/>
    <w:rsid w:val="001F7433"/>
    <w:rsid w:val="00253338"/>
    <w:rsid w:val="0026076F"/>
    <w:rsid w:val="002743B3"/>
    <w:rsid w:val="002B4512"/>
    <w:rsid w:val="00303A5E"/>
    <w:rsid w:val="00413895"/>
    <w:rsid w:val="00466F86"/>
    <w:rsid w:val="004771B7"/>
    <w:rsid w:val="00486203"/>
    <w:rsid w:val="00490FE5"/>
    <w:rsid w:val="004E163A"/>
    <w:rsid w:val="00513D81"/>
    <w:rsid w:val="00674102"/>
    <w:rsid w:val="006B02BF"/>
    <w:rsid w:val="006D4D65"/>
    <w:rsid w:val="008A0411"/>
    <w:rsid w:val="00936682"/>
    <w:rsid w:val="00971BD1"/>
    <w:rsid w:val="009A4951"/>
    <w:rsid w:val="009E5ACD"/>
    <w:rsid w:val="009F1299"/>
    <w:rsid w:val="00A92247"/>
    <w:rsid w:val="00AB2704"/>
    <w:rsid w:val="00AE10A9"/>
    <w:rsid w:val="00AF35AC"/>
    <w:rsid w:val="00B27A59"/>
    <w:rsid w:val="00B57049"/>
    <w:rsid w:val="00C17596"/>
    <w:rsid w:val="00C86C1E"/>
    <w:rsid w:val="00D016F5"/>
    <w:rsid w:val="00D238E8"/>
    <w:rsid w:val="00DA2573"/>
    <w:rsid w:val="00DE3AFE"/>
    <w:rsid w:val="00DE451C"/>
    <w:rsid w:val="00E32DDF"/>
    <w:rsid w:val="00E57320"/>
    <w:rsid w:val="00F4464D"/>
    <w:rsid w:val="00F53CAE"/>
    <w:rsid w:val="00F5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2020-04-13T15:31:00Z</dcterms:created>
  <dcterms:modified xsi:type="dcterms:W3CDTF">2020-04-13T15:35:00Z</dcterms:modified>
</cp:coreProperties>
</file>